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DC621" w14:textId="77777777" w:rsidR="006E3F21" w:rsidRPr="006E3F21" w:rsidRDefault="006E3F21" w:rsidP="006E3F2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proofErr w:type="spellStart"/>
      <w:r w:rsidRPr="006E3F2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Selection</w:t>
      </w:r>
      <w:proofErr w:type="spellEnd"/>
      <w:r w:rsidRPr="006E3F2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et Range</w:t>
      </w:r>
    </w:p>
    <w:p w14:paraId="29B6A1C7" w14:textId="77777777" w:rsidR="006E3F21" w:rsidRPr="006E3F21" w:rsidRDefault="006E3F21" w:rsidP="006E3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Dans ce chapitre, nous aborderons la sélection dans le document, ainsi que la sélection dans les champs de formulaire, tels que </w:t>
      </w: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&lt;input&gt;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5E691533" w14:textId="77777777" w:rsidR="006E3F21" w:rsidRPr="006E3F21" w:rsidRDefault="006E3F21" w:rsidP="006E3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JavaScript peut accéder à une sélection existante, sélectionner/désélectionner des nœuds du DOM dans leur ensemble ou partiellement, supprimer le contenu sélectionné du document, l’envelopper dans une balise, etc.</w:t>
      </w:r>
    </w:p>
    <w:p w14:paraId="005F316E" w14:textId="77777777" w:rsidR="006E3F21" w:rsidRPr="006E3F21" w:rsidRDefault="006E3F21" w:rsidP="006E3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Vous pouvez trouver quelques recettes de tâches courantes à la fin du chapitre, dans la section “Résumé”. Peut-être que cela couvre vos besoins actuels, mais vous obtiendrez beaucoup plus si vous lisez le texte en entier.</w:t>
      </w:r>
    </w:p>
    <w:p w14:paraId="5EF7EBA7" w14:textId="77777777" w:rsidR="006E3F21" w:rsidRPr="006E3F21" w:rsidRDefault="006E3F21" w:rsidP="006E3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objets </w:t>
      </w: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Range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Selection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sont faciles à comprendre, et vous n’aurez besoin d’aucune recette pour les faire faire ce que vous voulez.</w:t>
      </w:r>
    </w:p>
    <w:bookmarkStart w:id="0" w:name="range"/>
    <w:p w14:paraId="68184354" w14:textId="77777777" w:rsidR="006E3F21" w:rsidRPr="006E3F21" w:rsidRDefault="006E3F21" w:rsidP="006E3F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6E3F2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fldChar w:fldCharType="begin"/>
      </w:r>
      <w:r w:rsidRPr="006E3F2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instrText xml:space="preserve"> HYPERLINK "https://fr.javascript.info/selection-range" \l "range" </w:instrText>
      </w:r>
      <w:r w:rsidRPr="006E3F2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fldChar w:fldCharType="separate"/>
      </w:r>
      <w:r w:rsidRPr="006E3F21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fr-FR"/>
        </w:rPr>
        <w:t>Range</w:t>
      </w:r>
      <w:r w:rsidRPr="006E3F2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fldChar w:fldCharType="end"/>
      </w:r>
      <w:bookmarkEnd w:id="0"/>
    </w:p>
    <w:p w14:paraId="05DBD7B1" w14:textId="77777777" w:rsidR="006E3F21" w:rsidRPr="006E3F21" w:rsidRDefault="006E3F21" w:rsidP="006E3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concept de base de la sélection est la </w:t>
      </w:r>
      <w:hyperlink r:id="rId5" w:anchor="ranges" w:history="1">
        <w:r w:rsidRPr="006E3F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plage</w:t>
        </w:r>
      </w:hyperlink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(Range), qui est essentiellement une paire de “points limites”: le début et la fin de la plage.</w:t>
      </w:r>
    </w:p>
    <w:p w14:paraId="5DEE6389" w14:textId="77777777" w:rsidR="006E3F21" w:rsidRPr="006E3F21" w:rsidRDefault="006E3F21" w:rsidP="006E3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 objet </w:t>
      </w: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Range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créé sans paramètres :</w:t>
      </w:r>
    </w:p>
    <w:p w14:paraId="1D6D6E7D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let range = new Range();</w:t>
      </w:r>
    </w:p>
    <w:p w14:paraId="0A348496" w14:textId="77777777" w:rsidR="006E3F21" w:rsidRPr="006E3F21" w:rsidRDefault="006E3F21" w:rsidP="006E3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Ensuite, nous pouvons définir les limites de la sélection en utilisant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range.setStart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(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node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, offset)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range.setEnd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(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node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, offset)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1BCF136F" w14:textId="77777777" w:rsidR="006E3F21" w:rsidRPr="006E3F21" w:rsidRDefault="006E3F21" w:rsidP="006E3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Comme vous pouvez le deviner, nous allons utiliser les objets </w:t>
      </w: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Range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la sélection, mais créons d’abord quelques-uns de ces objets.</w:t>
      </w:r>
    </w:p>
    <w:bookmarkStart w:id="1" w:name="selection-partielle-du-texte"/>
    <w:p w14:paraId="722951DA" w14:textId="77777777" w:rsidR="006E3F21" w:rsidRPr="006E3F21" w:rsidRDefault="006E3F21" w:rsidP="006E3F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E3F2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fldChar w:fldCharType="begin"/>
      </w:r>
      <w:r w:rsidRPr="006E3F2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instrText xml:space="preserve"> HYPERLINK "https://fr.javascript.info/selection-range" \l "selection-partielle-du-texte" </w:instrText>
      </w:r>
      <w:r w:rsidRPr="006E3F2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fldChar w:fldCharType="separate"/>
      </w:r>
      <w:r w:rsidRPr="006E3F21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fr-FR"/>
        </w:rPr>
        <w:t>Sélection partielle du texte</w:t>
      </w:r>
      <w:r w:rsidRPr="006E3F2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fldChar w:fldCharType="end"/>
      </w:r>
      <w:bookmarkEnd w:id="1"/>
    </w:p>
    <w:p w14:paraId="363611CE" w14:textId="77777777" w:rsidR="006E3F21" w:rsidRPr="006E3F21" w:rsidRDefault="006E3F21" w:rsidP="006E3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chose intéressante est que le premier argument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node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dans les deux méthodes peut être soit un </w:t>
      </w:r>
      <w:proofErr w:type="spellStart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noeud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texte ou un </w:t>
      </w:r>
      <w:proofErr w:type="spellStart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noeud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d’élément, et la signification du deuxième argument dépend de cela.</w:t>
      </w:r>
    </w:p>
    <w:p w14:paraId="5355DE2E" w14:textId="77777777" w:rsidR="006E3F21" w:rsidRPr="006E3F21" w:rsidRDefault="006E3F21" w:rsidP="006E3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Si </w:t>
      </w:r>
      <w:proofErr w:type="spellStart"/>
      <w:r w:rsidRPr="006E3F21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>node</w:t>
      </w:r>
      <w:proofErr w:type="spellEnd"/>
      <w:r w:rsidRPr="006E3F2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est un </w:t>
      </w:r>
      <w:proofErr w:type="spellStart"/>
      <w:r w:rsidRPr="006E3F2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noeud</w:t>
      </w:r>
      <w:proofErr w:type="spellEnd"/>
      <w:r w:rsidRPr="006E3F2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de texte, alors </w:t>
      </w:r>
      <w:r w:rsidRPr="006E3F21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>offset</w:t>
      </w:r>
      <w:r w:rsidRPr="006E3F2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doit être la position dans son texte.</w:t>
      </w:r>
    </w:p>
    <w:p w14:paraId="20397C74" w14:textId="77777777" w:rsidR="006E3F21" w:rsidRPr="006E3F21" w:rsidRDefault="006E3F21" w:rsidP="006E3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Par exemple, étant donné l’élément </w:t>
      </w: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&lt;p&gt;Hello&lt;/p&gt;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, nous pouvons créer la plage contenant les lettres “</w:t>
      </w:r>
      <w:proofErr w:type="spellStart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ll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” comme suit :</w:t>
      </w:r>
    </w:p>
    <w:p w14:paraId="58683DA3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&lt;p id="p"&gt;Hello&lt;/p&gt;</w:t>
      </w:r>
    </w:p>
    <w:p w14:paraId="32118BB4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&lt;script&gt;</w:t>
      </w:r>
    </w:p>
    <w:p w14:paraId="66294B09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let range = new Range();</w:t>
      </w:r>
    </w:p>
    <w:p w14:paraId="59307F85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range.setStart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(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p.firstChild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, 2);</w:t>
      </w:r>
    </w:p>
    <w:p w14:paraId="3498F6B2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range.setEnd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(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p.firstChild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, 4);</w:t>
      </w:r>
    </w:p>
    <w:p w14:paraId="6B3CDB49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14:paraId="18B56A72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</w:t>
      </w: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//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toString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d'une plage renvoie son contenu sous forme de texte</w:t>
      </w:r>
    </w:p>
    <w:p w14:paraId="02C152B0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console.log(range); //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ll</w:t>
      </w:r>
      <w:proofErr w:type="spellEnd"/>
    </w:p>
    <w:p w14:paraId="4D8DD10D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&lt;/script&gt;</w:t>
      </w:r>
    </w:p>
    <w:p w14:paraId="5499B285" w14:textId="77777777" w:rsidR="006E3F21" w:rsidRPr="006E3F21" w:rsidRDefault="006E3F21" w:rsidP="006E3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Ici, nous prenons le premier enfant de </w:t>
      </w: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&lt;p&gt;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(c’est le </w:t>
      </w:r>
      <w:proofErr w:type="spellStart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noeud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texte) et nous spécifions les positions du texte à l’intérieur de celui-ci :</w:t>
      </w:r>
    </w:p>
    <w:bookmarkStart w:id="2" w:name="selection-des-noeuds-d-elements"/>
    <w:p w14:paraId="27627E25" w14:textId="77777777" w:rsidR="006E3F21" w:rsidRPr="006E3F21" w:rsidRDefault="006E3F21" w:rsidP="006E3F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E3F2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fldChar w:fldCharType="begin"/>
      </w:r>
      <w:r w:rsidRPr="006E3F2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instrText xml:space="preserve"> HYPERLINK "https://fr.javascript.info/selection-range" \l "selection-des-noeuds-d-elements" </w:instrText>
      </w:r>
      <w:r w:rsidRPr="006E3F2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fldChar w:fldCharType="separate"/>
      </w:r>
      <w:r w:rsidRPr="006E3F21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fr-FR"/>
        </w:rPr>
        <w:t xml:space="preserve">Sélection des </w:t>
      </w:r>
      <w:proofErr w:type="spellStart"/>
      <w:r w:rsidRPr="006E3F21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fr-FR"/>
        </w:rPr>
        <w:t>noeuds</w:t>
      </w:r>
      <w:proofErr w:type="spellEnd"/>
      <w:r w:rsidRPr="006E3F21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fr-FR"/>
        </w:rPr>
        <w:t xml:space="preserve"> d’éléments</w:t>
      </w:r>
      <w:r w:rsidRPr="006E3F2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fldChar w:fldCharType="end"/>
      </w:r>
      <w:bookmarkEnd w:id="2"/>
    </w:p>
    <w:p w14:paraId="088E2584" w14:textId="77777777" w:rsidR="006E3F21" w:rsidRPr="006E3F21" w:rsidRDefault="006E3F21" w:rsidP="006E3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Alternativement, si </w:t>
      </w:r>
      <w:proofErr w:type="spellStart"/>
      <w:r w:rsidRPr="006E3F21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>node</w:t>
      </w:r>
      <w:proofErr w:type="spellEnd"/>
      <w:r w:rsidRPr="006E3F2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est un </w:t>
      </w:r>
      <w:proofErr w:type="spellStart"/>
      <w:r w:rsidRPr="006E3F2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noeud</w:t>
      </w:r>
      <w:proofErr w:type="spellEnd"/>
      <w:r w:rsidRPr="006E3F2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d’élément, alors </w:t>
      </w:r>
      <w:r w:rsidRPr="006E3F21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>offset</w:t>
      </w:r>
      <w:r w:rsidRPr="006E3F2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doit être le numéro de l’enfant.</w:t>
      </w:r>
    </w:p>
    <w:p w14:paraId="5041E4C9" w14:textId="77777777" w:rsidR="006E3F21" w:rsidRPr="006E3F21" w:rsidRDefault="006E3F21" w:rsidP="006E3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C’est pratique pour faire des plages qui contiennent les </w:t>
      </w:r>
      <w:proofErr w:type="spellStart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noeuds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dans leur ensemble, et non pas s’arrêter quelque part dans leur texte.</w:t>
      </w:r>
    </w:p>
    <w:p w14:paraId="0AF2D6D4" w14:textId="77777777" w:rsidR="006E3F21" w:rsidRPr="006E3F21" w:rsidRDefault="006E3F21" w:rsidP="006E3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Par exemple, nous avons un fragment de document plus complexe :</w:t>
      </w:r>
    </w:p>
    <w:p w14:paraId="21283465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&lt;p id="p"&gt;Example: &lt;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i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&gt;italic&lt;/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i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&gt; and &lt;b&gt;bold&lt;/b&gt;&lt;/p&gt;</w:t>
      </w:r>
    </w:p>
    <w:p w14:paraId="1E6ED512" w14:textId="77777777" w:rsidR="006E3F21" w:rsidRPr="006E3F21" w:rsidRDefault="006E3F21" w:rsidP="006E3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Voici sa structure DOM avec les nœuds d’élément et de texte :</w:t>
      </w:r>
    </w:p>
    <w:p w14:paraId="1CF0C6DE" w14:textId="77777777" w:rsidR="006E3F21" w:rsidRPr="006E3F21" w:rsidRDefault="006E3F21" w:rsidP="006E3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6E3F21">
        <w:rPr>
          <w:rFonts w:ascii="Cambria Math" w:eastAsia="Times New Roman" w:hAnsi="Cambria Math" w:cs="Cambria Math"/>
          <w:sz w:val="24"/>
          <w:szCs w:val="24"/>
          <w:lang w:val="en-US" w:eastAsia="fr-FR"/>
        </w:rPr>
        <w:t>▾</w:t>
      </w:r>
      <w:r w:rsidRPr="006E3F2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6E3F2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P#text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Example:</w:t>
      </w:r>
      <w:r w:rsidRPr="006E3F21">
        <w:rPr>
          <w:rFonts w:ascii="Arial Unicode MS" w:eastAsia="Arial Unicode MS" w:hAnsi="Arial Unicode MS" w:cs="Arial Unicode MS" w:hint="eastAsia"/>
          <w:sz w:val="24"/>
          <w:szCs w:val="24"/>
          <w:lang w:val="en-US" w:eastAsia="fr-FR"/>
        </w:rPr>
        <w:t>␣▾</w:t>
      </w:r>
      <w:r w:rsidRPr="006E3F2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6E3F2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I#text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6E3F21">
        <w:rPr>
          <w:rFonts w:ascii="Arial Unicode MS" w:eastAsia="Arial Unicode MS" w:hAnsi="Arial Unicode MS" w:cs="Arial Unicode MS" w:hint="eastAsia"/>
          <w:sz w:val="24"/>
          <w:szCs w:val="24"/>
          <w:lang w:val="en-US" w:eastAsia="fr-FR"/>
        </w:rPr>
        <w:t>␣</w:t>
      </w:r>
      <w:r w:rsidRPr="006E3F2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and</w:t>
      </w:r>
      <w:r w:rsidRPr="006E3F21">
        <w:rPr>
          <w:rFonts w:ascii="Arial Unicode MS" w:eastAsia="Arial Unicode MS" w:hAnsi="Arial Unicode MS" w:cs="Arial Unicode MS" w:hint="eastAsia"/>
          <w:sz w:val="24"/>
          <w:szCs w:val="24"/>
          <w:lang w:val="en-US" w:eastAsia="fr-FR"/>
        </w:rPr>
        <w:t>␣▾</w:t>
      </w:r>
      <w:r w:rsidRPr="006E3F2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6E3F2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B#text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italic</w:t>
      </w:r>
    </w:p>
    <w:p w14:paraId="5C09F662" w14:textId="77777777" w:rsidR="006E3F21" w:rsidRPr="006E3F21" w:rsidRDefault="006E3F21" w:rsidP="006E3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#</w:t>
      </w:r>
      <w:proofErr w:type="spellStart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text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bold</w:t>
      </w:r>
      <w:proofErr w:type="spellEnd"/>
    </w:p>
    <w:p w14:paraId="053DEF3D" w14:textId="77777777" w:rsidR="006E3F21" w:rsidRPr="006E3F21" w:rsidRDefault="006E3F21" w:rsidP="006E3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Créons une plage pour </w:t>
      </w: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"Example: &lt;i&gt;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italic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&lt;/i&gt;"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340F9E46" w14:textId="77777777" w:rsidR="006E3F21" w:rsidRPr="006E3F21" w:rsidRDefault="006E3F21" w:rsidP="006E3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Comme nous pouvons le voir, cette phrase est composée d’exactement deux enfants de </w:t>
      </w: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&lt;p&gt;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avec les indices </w:t>
      </w: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0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1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14:paraId="5637B639" w14:textId="77777777" w:rsidR="006E3F21" w:rsidRPr="006E3F21" w:rsidRDefault="006E3F21" w:rsidP="006E3F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point de départ a </w:t>
      </w: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&lt;p&gt;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comme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node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parent, et </w:t>
      </w: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0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comme décalage (offset).</w:t>
      </w:r>
    </w:p>
    <w:p w14:paraId="32569DE5" w14:textId="77777777" w:rsidR="006E3F21" w:rsidRPr="006E3F21" w:rsidRDefault="006E3F21" w:rsidP="006E3F2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On peut donc le définir comme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range.setStart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(p, 0)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3FF43754" w14:textId="77777777" w:rsidR="006E3F21" w:rsidRPr="006E3F21" w:rsidRDefault="006E3F21" w:rsidP="006E3F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point de fin a aussi </w:t>
      </w: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&lt;p&gt;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comme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node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parent, mais </w:t>
      </w: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2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comme décalage (il spécifie la plage jusqu’à, mais sans inclure </w:t>
      </w: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offset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).</w:t>
      </w:r>
    </w:p>
    <w:p w14:paraId="16FB62E4" w14:textId="77777777" w:rsidR="006E3F21" w:rsidRPr="006E3F21" w:rsidRDefault="006E3F21" w:rsidP="006E3F2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On peut donc le définir comme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range.setEnd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(p, 2)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450D8258" w14:textId="77777777" w:rsidR="006E3F21" w:rsidRPr="006E3F21" w:rsidRDefault="006E3F21" w:rsidP="006E3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Voici la démo. Si vous l’exécutez, vous pouvez voir que le texte est sélectionné :</w:t>
      </w:r>
    </w:p>
    <w:p w14:paraId="324E48AE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&lt;p id="p"&gt;Example: &lt;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i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&gt;italic&lt;/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i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&gt; and &lt;b&gt;bold&lt;/b&gt;&lt;/p&gt;</w:t>
      </w:r>
    </w:p>
    <w:p w14:paraId="00470578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14:paraId="3FA9804B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&lt;script&gt;</w:t>
      </w:r>
    </w:p>
    <w:p w14:paraId="64ABA3D3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i/>
          <w:iCs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i/>
          <w:iCs/>
          <w:sz w:val="20"/>
          <w:szCs w:val="20"/>
          <w:lang w:val="en-US" w:eastAsia="fr-FR"/>
        </w:rPr>
        <w:t xml:space="preserve">  let range = new Range();</w:t>
      </w:r>
    </w:p>
    <w:p w14:paraId="27B8B111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i/>
          <w:iCs/>
          <w:sz w:val="20"/>
          <w:szCs w:val="20"/>
          <w:lang w:val="en-US" w:eastAsia="fr-FR"/>
        </w:rPr>
      </w:pPr>
    </w:p>
    <w:p w14:paraId="736DA3BA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i/>
          <w:iCs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i/>
          <w:iCs/>
          <w:sz w:val="20"/>
          <w:szCs w:val="20"/>
          <w:lang w:val="en-US" w:eastAsia="fr-FR"/>
        </w:rPr>
        <w:t xml:space="preserve">  </w:t>
      </w:r>
      <w:proofErr w:type="spellStart"/>
      <w:r w:rsidRPr="006E3F21">
        <w:rPr>
          <w:rFonts w:ascii="Courier New" w:eastAsia="Times New Roman" w:hAnsi="Courier New" w:cs="Courier New"/>
          <w:i/>
          <w:iCs/>
          <w:sz w:val="20"/>
          <w:szCs w:val="20"/>
          <w:lang w:val="en-US" w:eastAsia="fr-FR"/>
        </w:rPr>
        <w:t>range.setStart</w:t>
      </w:r>
      <w:proofErr w:type="spellEnd"/>
      <w:r w:rsidRPr="006E3F21">
        <w:rPr>
          <w:rFonts w:ascii="Courier New" w:eastAsia="Times New Roman" w:hAnsi="Courier New" w:cs="Courier New"/>
          <w:i/>
          <w:iCs/>
          <w:sz w:val="20"/>
          <w:szCs w:val="20"/>
          <w:lang w:val="en-US" w:eastAsia="fr-FR"/>
        </w:rPr>
        <w:t>(p, 0);</w:t>
      </w:r>
    </w:p>
    <w:p w14:paraId="502F0C82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i/>
          <w:iCs/>
          <w:sz w:val="20"/>
          <w:szCs w:val="20"/>
          <w:lang w:val="en-US" w:eastAsia="fr-FR"/>
        </w:rPr>
        <w:t xml:space="preserve">  </w:t>
      </w:r>
      <w:proofErr w:type="spellStart"/>
      <w:r w:rsidRPr="006E3F21">
        <w:rPr>
          <w:rFonts w:ascii="Courier New" w:eastAsia="Times New Roman" w:hAnsi="Courier New" w:cs="Courier New"/>
          <w:i/>
          <w:iCs/>
          <w:sz w:val="20"/>
          <w:szCs w:val="20"/>
          <w:lang w:val="en-US" w:eastAsia="fr-FR"/>
        </w:rPr>
        <w:t>range.setEnd</w:t>
      </w:r>
      <w:proofErr w:type="spellEnd"/>
      <w:r w:rsidRPr="006E3F21">
        <w:rPr>
          <w:rFonts w:ascii="Courier New" w:eastAsia="Times New Roman" w:hAnsi="Courier New" w:cs="Courier New"/>
          <w:i/>
          <w:iCs/>
          <w:sz w:val="20"/>
          <w:szCs w:val="20"/>
          <w:lang w:val="en-US" w:eastAsia="fr-FR"/>
        </w:rPr>
        <w:t>(p, 2);</w:t>
      </w:r>
    </w:p>
    <w:p w14:paraId="37FFAD78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14:paraId="66AEB10E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</w:t>
      </w: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//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toString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d'une plage renvoie son contenu sous forme de texte, sans balises</w:t>
      </w:r>
    </w:p>
    <w:p w14:paraId="56CB4578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console.log(range); // Example: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italic</w:t>
      </w:r>
      <w:proofErr w:type="spellEnd"/>
    </w:p>
    <w:p w14:paraId="4F34EF33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14:paraId="3CC952DE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// appliquer cette plage pour la sélection du document (expliqué plus loin)</w:t>
      </w:r>
    </w:p>
    <w:p w14:paraId="127CD23D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document.getSelection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().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addRange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(range);</w:t>
      </w:r>
    </w:p>
    <w:p w14:paraId="599A1B7E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&lt;/script&gt;</w:t>
      </w:r>
    </w:p>
    <w:p w14:paraId="081D867F" w14:textId="77777777" w:rsidR="006E3F21" w:rsidRPr="006E3F21" w:rsidRDefault="006E3F21" w:rsidP="006E3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Voici un banc d’essai plus flexible dans lequel vous pouvez définir des valeurs de début et de fin de plage et explorer d’autres variantes :</w:t>
      </w:r>
    </w:p>
    <w:p w14:paraId="6FBD61D1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&lt;p id="p"&gt;Example: &lt;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i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&gt;italic&lt;/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i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&gt; and &lt;b&gt;bold&lt;/b&gt;&lt;/p&gt;</w:t>
      </w:r>
    </w:p>
    <w:p w14:paraId="4F5E8B28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14:paraId="790D5DA9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From &lt;input id="start" type="number" value=1&gt; – To &lt;input id="end" type="number" value=4&gt;</w:t>
      </w:r>
    </w:p>
    <w:p w14:paraId="10CF1E53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&lt;button id="button"&gt;Click to select&lt;/button&gt;</w:t>
      </w:r>
    </w:p>
    <w:p w14:paraId="74CB086D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&lt;script&gt;</w:t>
      </w:r>
    </w:p>
    <w:p w14:paraId="2C0F393B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button.onclick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= () =&gt; {</w:t>
      </w:r>
    </w:p>
    <w:p w14:paraId="5F135B2F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i/>
          <w:iCs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i/>
          <w:iCs/>
          <w:sz w:val="20"/>
          <w:szCs w:val="20"/>
          <w:lang w:val="en-US" w:eastAsia="fr-FR"/>
        </w:rPr>
        <w:t xml:space="preserve">    let range = new Range();</w:t>
      </w:r>
    </w:p>
    <w:p w14:paraId="049DF03F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i/>
          <w:iCs/>
          <w:sz w:val="20"/>
          <w:szCs w:val="20"/>
          <w:lang w:val="en-US" w:eastAsia="fr-FR"/>
        </w:rPr>
      </w:pPr>
    </w:p>
    <w:p w14:paraId="3A165004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i/>
          <w:iCs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i/>
          <w:iCs/>
          <w:sz w:val="20"/>
          <w:szCs w:val="20"/>
          <w:lang w:val="en-US" w:eastAsia="fr-FR"/>
        </w:rPr>
        <w:t xml:space="preserve">    </w:t>
      </w:r>
      <w:proofErr w:type="spellStart"/>
      <w:r w:rsidRPr="006E3F21">
        <w:rPr>
          <w:rFonts w:ascii="Courier New" w:eastAsia="Times New Roman" w:hAnsi="Courier New" w:cs="Courier New"/>
          <w:i/>
          <w:iCs/>
          <w:sz w:val="20"/>
          <w:szCs w:val="20"/>
          <w:lang w:val="en-US" w:eastAsia="fr-FR"/>
        </w:rPr>
        <w:t>range.setStart</w:t>
      </w:r>
      <w:proofErr w:type="spellEnd"/>
      <w:r w:rsidRPr="006E3F21">
        <w:rPr>
          <w:rFonts w:ascii="Courier New" w:eastAsia="Times New Roman" w:hAnsi="Courier New" w:cs="Courier New"/>
          <w:i/>
          <w:iCs/>
          <w:sz w:val="20"/>
          <w:szCs w:val="20"/>
          <w:lang w:val="en-US" w:eastAsia="fr-FR"/>
        </w:rPr>
        <w:t xml:space="preserve">(p, </w:t>
      </w:r>
      <w:proofErr w:type="spellStart"/>
      <w:r w:rsidRPr="006E3F21">
        <w:rPr>
          <w:rFonts w:ascii="Courier New" w:eastAsia="Times New Roman" w:hAnsi="Courier New" w:cs="Courier New"/>
          <w:i/>
          <w:iCs/>
          <w:sz w:val="20"/>
          <w:szCs w:val="20"/>
          <w:lang w:val="en-US" w:eastAsia="fr-FR"/>
        </w:rPr>
        <w:t>start.value</w:t>
      </w:r>
      <w:proofErr w:type="spellEnd"/>
      <w:r w:rsidRPr="006E3F21">
        <w:rPr>
          <w:rFonts w:ascii="Courier New" w:eastAsia="Times New Roman" w:hAnsi="Courier New" w:cs="Courier New"/>
          <w:i/>
          <w:iCs/>
          <w:sz w:val="20"/>
          <w:szCs w:val="20"/>
          <w:lang w:val="en-US" w:eastAsia="fr-FR"/>
        </w:rPr>
        <w:t>);</w:t>
      </w:r>
    </w:p>
    <w:p w14:paraId="05088CF6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6E3F21">
        <w:rPr>
          <w:rFonts w:ascii="Courier New" w:eastAsia="Times New Roman" w:hAnsi="Courier New" w:cs="Courier New"/>
          <w:i/>
          <w:iCs/>
          <w:sz w:val="20"/>
          <w:szCs w:val="20"/>
          <w:lang w:val="en-US" w:eastAsia="fr-FR"/>
        </w:rPr>
        <w:t xml:space="preserve">    </w:t>
      </w:r>
      <w:proofErr w:type="spellStart"/>
      <w:r w:rsidRPr="006E3F21">
        <w:rPr>
          <w:rFonts w:ascii="Courier New" w:eastAsia="Times New Roman" w:hAnsi="Courier New" w:cs="Courier New"/>
          <w:i/>
          <w:iCs/>
          <w:sz w:val="20"/>
          <w:szCs w:val="20"/>
          <w:lang w:eastAsia="fr-FR"/>
        </w:rPr>
        <w:t>range.setEnd</w:t>
      </w:r>
      <w:proofErr w:type="spellEnd"/>
      <w:r w:rsidRPr="006E3F21">
        <w:rPr>
          <w:rFonts w:ascii="Courier New" w:eastAsia="Times New Roman" w:hAnsi="Courier New" w:cs="Courier New"/>
          <w:i/>
          <w:iCs/>
          <w:sz w:val="20"/>
          <w:szCs w:val="20"/>
          <w:lang w:eastAsia="fr-FR"/>
        </w:rPr>
        <w:t xml:space="preserve">(p, </w:t>
      </w:r>
      <w:proofErr w:type="spellStart"/>
      <w:r w:rsidRPr="006E3F21">
        <w:rPr>
          <w:rFonts w:ascii="Courier New" w:eastAsia="Times New Roman" w:hAnsi="Courier New" w:cs="Courier New"/>
          <w:i/>
          <w:iCs/>
          <w:sz w:val="20"/>
          <w:szCs w:val="20"/>
          <w:lang w:eastAsia="fr-FR"/>
        </w:rPr>
        <w:t>end.value</w:t>
      </w:r>
      <w:proofErr w:type="spellEnd"/>
      <w:r w:rsidRPr="006E3F21">
        <w:rPr>
          <w:rFonts w:ascii="Courier New" w:eastAsia="Times New Roman" w:hAnsi="Courier New" w:cs="Courier New"/>
          <w:i/>
          <w:iCs/>
          <w:sz w:val="20"/>
          <w:szCs w:val="20"/>
          <w:lang w:eastAsia="fr-FR"/>
        </w:rPr>
        <w:t>);</w:t>
      </w:r>
    </w:p>
    <w:p w14:paraId="3414753C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14:paraId="0FE25DA9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// appliquer la sélection, expliquée plus loin</w:t>
      </w:r>
    </w:p>
    <w:p w14:paraId="7A2FCE38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document.getSelection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().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removeAllRanges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();</w:t>
      </w:r>
    </w:p>
    <w:p w14:paraId="17073288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document.getSelection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().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addRange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(range);</w:t>
      </w:r>
    </w:p>
    <w:p w14:paraId="0A2A4C5F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};</w:t>
      </w:r>
    </w:p>
    <w:p w14:paraId="13C09E7F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&lt;/script&gt;</w:t>
      </w:r>
    </w:p>
    <w:p w14:paraId="5F8D3AA3" w14:textId="77777777" w:rsidR="006E3F21" w:rsidRPr="006E3F21" w:rsidRDefault="006E3F21" w:rsidP="006E3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E.g. en sélectionnant dans le même </w:t>
      </w: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&lt;p&gt;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l’offset </w:t>
      </w: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1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</w:t>
      </w: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4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 obtient </w:t>
      </w: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&lt;i&gt;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italic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&lt;/i&gt; and &lt;b&gt;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bold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&lt;/b&gt;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14:paraId="480F6A83" w14:textId="77777777" w:rsidR="006E3F21" w:rsidRPr="006E3F21" w:rsidRDefault="006E3F21" w:rsidP="006E3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Les nœuds de début et de fin peuvent être différents</w:t>
      </w:r>
    </w:p>
    <w:p w14:paraId="127601A1" w14:textId="77777777" w:rsidR="006E3F21" w:rsidRPr="006E3F21" w:rsidRDefault="006E3F21" w:rsidP="006E3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Nous ne sommes pas obligés d’utiliser le même </w:t>
      </w:r>
      <w:proofErr w:type="spellStart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noeud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dans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setStart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setEnd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Une plage peut s’étendre sur de nombreux </w:t>
      </w:r>
      <w:proofErr w:type="spellStart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noeuds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non liés. Il est seulement important que la fin soit après le début dans le document.</w:t>
      </w:r>
    </w:p>
    <w:bookmarkStart w:id="3" w:name="selection-d-un-plus-grand-fragment"/>
    <w:p w14:paraId="54292F64" w14:textId="77777777" w:rsidR="006E3F21" w:rsidRPr="006E3F21" w:rsidRDefault="006E3F21" w:rsidP="006E3F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E3F2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fldChar w:fldCharType="begin"/>
      </w:r>
      <w:r w:rsidRPr="006E3F2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instrText xml:space="preserve"> HYPERLINK "https://fr.javascript.info/selection-range" \l "selection-d-un-plus-grand-fragment" </w:instrText>
      </w:r>
      <w:r w:rsidRPr="006E3F2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fldChar w:fldCharType="separate"/>
      </w:r>
      <w:r w:rsidRPr="006E3F21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fr-FR"/>
        </w:rPr>
        <w:t>Sélection d’un plus grand fragment</w:t>
      </w:r>
      <w:r w:rsidRPr="006E3F2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fldChar w:fldCharType="end"/>
      </w:r>
      <w:bookmarkEnd w:id="3"/>
    </w:p>
    <w:p w14:paraId="4B0BE81E" w14:textId="77777777" w:rsidR="006E3F21" w:rsidRPr="006E3F21" w:rsidRDefault="006E3F21" w:rsidP="006E3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Faisons une sélection plus grande dans notre exemple, comme ceci :</w:t>
      </w:r>
    </w:p>
    <w:p w14:paraId="22D4AA1B" w14:textId="77777777" w:rsidR="006E3F21" w:rsidRPr="006E3F21" w:rsidRDefault="006E3F21" w:rsidP="006E3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Nous savons déjà comment faire. Nous devons juste définir le début et la fin comme un offset relatif dans les nœuds de texte.</w:t>
      </w:r>
    </w:p>
    <w:p w14:paraId="538E942A" w14:textId="77777777" w:rsidR="006E3F21" w:rsidRPr="006E3F21" w:rsidRDefault="006E3F21" w:rsidP="006E3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Nous devons créer une plage, qui :</w:t>
      </w:r>
    </w:p>
    <w:p w14:paraId="1FD6FE9B" w14:textId="77777777" w:rsidR="006E3F21" w:rsidRPr="006E3F21" w:rsidRDefault="006E3F21" w:rsidP="006E3F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commence à la position 2 dans </w:t>
      </w: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&lt;p&gt;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firstChild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(en prenant toutes les lettres sauf les deux premières de "Ex</w:t>
      </w:r>
      <w:r w:rsidRPr="006E3F2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ample: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").</w:t>
      </w:r>
    </w:p>
    <w:p w14:paraId="15F230A4" w14:textId="77777777" w:rsidR="006E3F21" w:rsidRPr="006E3F21" w:rsidRDefault="006E3F21" w:rsidP="006E3F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se termine à la position 3 dans </w:t>
      </w: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&lt;b&gt;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firstChild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(en prenant les trois premières lettres de “</w:t>
      </w:r>
      <w:proofErr w:type="spellStart"/>
      <w:r w:rsidRPr="006E3F2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bol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d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”, mais pas plus) :</w:t>
      </w:r>
    </w:p>
    <w:p w14:paraId="0740BD20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&lt;p id="p"&gt;Example: &lt;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i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&gt;italic&lt;/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i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&gt; and &lt;b&gt;bold&lt;/b&gt;&lt;/p&gt;</w:t>
      </w:r>
    </w:p>
    <w:p w14:paraId="59A43B48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14:paraId="0C831E03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&lt;script&gt;</w:t>
      </w:r>
    </w:p>
    <w:p w14:paraId="1D231F4D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let range = new Range();</w:t>
      </w:r>
    </w:p>
    <w:p w14:paraId="67748804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14:paraId="7C92E062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range.setStart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(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p.firstChild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, 2);</w:t>
      </w:r>
    </w:p>
    <w:p w14:paraId="29B71520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range.setEnd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(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p.querySelector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('b').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firstChild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, 3);</w:t>
      </w:r>
    </w:p>
    <w:p w14:paraId="6FB23A79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14:paraId="237A2999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lastRenderedPageBreak/>
        <w:t xml:space="preserve">  console.log(range); // ample: italic and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bol</w:t>
      </w:r>
      <w:proofErr w:type="spellEnd"/>
    </w:p>
    <w:p w14:paraId="209A8CF4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14:paraId="641E3339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</w:t>
      </w: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// utiliser cette plage pour la sélection (expliqué plus loin)</w:t>
      </w:r>
    </w:p>
    <w:p w14:paraId="759FEF97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window.getSelection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().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addRange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(range);</w:t>
      </w:r>
    </w:p>
    <w:p w14:paraId="13B7648D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&lt;/script&gt;</w:t>
      </w:r>
    </w:p>
    <w:p w14:paraId="7D992FE3" w14:textId="77777777" w:rsidR="006E3F21" w:rsidRPr="006E3F21" w:rsidRDefault="006E3F21" w:rsidP="006E3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Comme vous pouvez le voir, il est assez facile de créer une plage de ce que l’on veut.</w:t>
      </w:r>
    </w:p>
    <w:p w14:paraId="78CF2048" w14:textId="77777777" w:rsidR="006E3F21" w:rsidRPr="006E3F21" w:rsidRDefault="006E3F21" w:rsidP="006E3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Si nous voulons prendre les </w:t>
      </w:r>
      <w:proofErr w:type="spellStart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noeuds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dans leur ensemble, nous pouvons passer des éléments dans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setStart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/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setEnd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. Sinon, nous pouvons travailler au niveau du texte.</w:t>
      </w:r>
    </w:p>
    <w:bookmarkStart w:id="4" w:name="proprietes-de-la-plage"/>
    <w:p w14:paraId="3D165E12" w14:textId="77777777" w:rsidR="006E3F21" w:rsidRPr="006E3F21" w:rsidRDefault="006E3F21" w:rsidP="006E3F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6E3F2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fldChar w:fldCharType="begin"/>
      </w:r>
      <w:r w:rsidRPr="006E3F2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instrText xml:space="preserve"> HYPERLINK "https://fr.javascript.info/selection-range" \l "proprietes-de-la-plage" </w:instrText>
      </w:r>
      <w:r w:rsidRPr="006E3F2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fldChar w:fldCharType="separate"/>
      </w:r>
      <w:r w:rsidRPr="006E3F21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fr-FR"/>
        </w:rPr>
        <w:t>Propriétés de la plage</w:t>
      </w:r>
      <w:r w:rsidRPr="006E3F2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fldChar w:fldCharType="end"/>
      </w:r>
      <w:bookmarkEnd w:id="4"/>
    </w:p>
    <w:p w14:paraId="1E23B261" w14:textId="77777777" w:rsidR="006E3F21" w:rsidRPr="006E3F21" w:rsidRDefault="006E3F21" w:rsidP="006E3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L’objet range que nous avons créé dans l’exemple ci-dessus a les propriétés suivantes :</w:t>
      </w:r>
    </w:p>
    <w:p w14:paraId="5A7F04E9" w14:textId="77777777" w:rsidR="006E3F21" w:rsidRPr="006E3F21" w:rsidRDefault="006E3F21" w:rsidP="006E3F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startContainer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startOffset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nœud et offset du début, </w:t>
      </w:r>
    </w:p>
    <w:p w14:paraId="55EC3808" w14:textId="77777777" w:rsidR="006E3F21" w:rsidRPr="006E3F21" w:rsidRDefault="006E3F21" w:rsidP="006E3F2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dans l’exemple ci-dessus : premier </w:t>
      </w:r>
      <w:proofErr w:type="spellStart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noeud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texte à l’intérieur de </w:t>
      </w: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&lt;p&gt;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2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622E7F7E" w14:textId="77777777" w:rsidR="006E3F21" w:rsidRPr="006E3F21" w:rsidRDefault="006E3F21" w:rsidP="006E3F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endContainer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endOffset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noeud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offset de la fin, </w:t>
      </w:r>
    </w:p>
    <w:p w14:paraId="2CDDF6E4" w14:textId="77777777" w:rsidR="006E3F21" w:rsidRPr="006E3F21" w:rsidRDefault="006E3F21" w:rsidP="006E3F2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dans l’exemple ci-dessus : premier </w:t>
      </w:r>
      <w:proofErr w:type="spellStart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noeud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texte dans </w:t>
      </w: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&lt;b&gt;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3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5A5554CE" w14:textId="77777777" w:rsidR="006E3F21" w:rsidRPr="006E3F21" w:rsidRDefault="006E3F21" w:rsidP="006E3F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collapsed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booléen,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true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si la plage commence et se termine sur le même point (donc il n’y a pas de contenu à l’intérieur de la plage), </w:t>
      </w:r>
    </w:p>
    <w:p w14:paraId="16A343B9" w14:textId="77777777" w:rsidR="006E3F21" w:rsidRPr="006E3F21" w:rsidRDefault="006E3F21" w:rsidP="006E3F2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dans l’exemple ci-dessus : </w:t>
      </w: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false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1069BE5E" w14:textId="77777777" w:rsidR="006E3F21" w:rsidRPr="006E3F21" w:rsidRDefault="006E3F21" w:rsidP="006E3F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commonAncestorContainer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l’ancêtre commun le plus proche de tous les </w:t>
      </w:r>
      <w:proofErr w:type="spellStart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noeuds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la plage, </w:t>
      </w:r>
    </w:p>
    <w:p w14:paraId="43B8CB6E" w14:textId="77777777" w:rsidR="006E3F21" w:rsidRPr="006E3F21" w:rsidRDefault="006E3F21" w:rsidP="006E3F2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dans l’exemple ci-dessus : </w:t>
      </w: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&lt;p&gt;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bookmarkStart w:id="5" w:name="methodes-de-selection-de-plages"/>
    <w:p w14:paraId="2361060B" w14:textId="77777777" w:rsidR="006E3F21" w:rsidRPr="006E3F21" w:rsidRDefault="006E3F21" w:rsidP="006E3F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6E3F2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fldChar w:fldCharType="begin"/>
      </w:r>
      <w:r w:rsidRPr="006E3F2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instrText xml:space="preserve"> HYPERLINK "https://fr.javascript.info/selection-range" \l "methodes-de-selection-de-plages" </w:instrText>
      </w:r>
      <w:r w:rsidRPr="006E3F2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fldChar w:fldCharType="separate"/>
      </w:r>
      <w:r w:rsidRPr="006E3F21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fr-FR"/>
        </w:rPr>
        <w:t>Méthodes de sélection de plages</w:t>
      </w:r>
      <w:r w:rsidRPr="006E3F2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fldChar w:fldCharType="end"/>
      </w:r>
      <w:bookmarkEnd w:id="5"/>
    </w:p>
    <w:p w14:paraId="5C31879F" w14:textId="77777777" w:rsidR="006E3F21" w:rsidRPr="006E3F21" w:rsidRDefault="006E3F21" w:rsidP="006E3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Il existe de nombreuses méthodes pratiques pour manipuler les plages.</w:t>
      </w:r>
    </w:p>
    <w:p w14:paraId="732CBE5E" w14:textId="77777777" w:rsidR="006E3F21" w:rsidRPr="006E3F21" w:rsidRDefault="006E3F21" w:rsidP="006E3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Nous avons déjà vu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setStart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setEnd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, voici d’autres méthodes similaires.</w:t>
      </w:r>
    </w:p>
    <w:p w14:paraId="169013A9" w14:textId="77777777" w:rsidR="006E3F21" w:rsidRPr="006E3F21" w:rsidRDefault="006E3F21" w:rsidP="006E3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Définir le début de la plage :</w:t>
      </w:r>
    </w:p>
    <w:p w14:paraId="304F0972" w14:textId="77777777" w:rsidR="006E3F21" w:rsidRPr="006E3F21" w:rsidRDefault="006E3F21" w:rsidP="006E3F2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setStart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(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node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, offset)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définit le début à : position </w:t>
      </w: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offset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dans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node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632A2617" w14:textId="77777777" w:rsidR="006E3F21" w:rsidRPr="006E3F21" w:rsidRDefault="006E3F21" w:rsidP="006E3F2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setStartBefore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(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node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)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définit le début à : juste avant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node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63042BBA" w14:textId="77777777" w:rsidR="006E3F21" w:rsidRPr="006E3F21" w:rsidRDefault="006E3F21" w:rsidP="006E3F2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setStartAfter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(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node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)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définit le début à : juste après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node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320E6393" w14:textId="77777777" w:rsidR="006E3F21" w:rsidRPr="006E3F21" w:rsidRDefault="006E3F21" w:rsidP="006E3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Définir la fin de la plage (méthodes similaires) :</w:t>
      </w:r>
    </w:p>
    <w:p w14:paraId="6D0ED28B" w14:textId="77777777" w:rsidR="006E3F21" w:rsidRPr="006E3F21" w:rsidRDefault="006E3F21" w:rsidP="006E3F2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setEnd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(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node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, offset)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définit la fin à : position </w:t>
      </w: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offset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dans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node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6CB01E06" w14:textId="77777777" w:rsidR="006E3F21" w:rsidRPr="006E3F21" w:rsidRDefault="006E3F21" w:rsidP="006E3F2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setEndBefore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(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node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)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définit la fin à : juste avant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node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3B7CAC03" w14:textId="77777777" w:rsidR="006E3F21" w:rsidRPr="006E3F21" w:rsidRDefault="006E3F21" w:rsidP="006E3F2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setEndAfter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(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node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)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définit la fin à : juste après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node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38DFD538" w14:textId="77777777" w:rsidR="006E3F21" w:rsidRPr="006E3F21" w:rsidRDefault="006E3F21" w:rsidP="006E3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Techniquement,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setStart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/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setEnd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peuvent faire n’importe quoi, mais plus de méthodes fournissent plus de commodité.</w:t>
      </w:r>
    </w:p>
    <w:p w14:paraId="7E038EEB" w14:textId="77777777" w:rsidR="006E3F21" w:rsidRPr="006E3F21" w:rsidRDefault="006E3F21" w:rsidP="006E3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Dans toutes ces méthodes,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node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peut être un </w:t>
      </w:r>
      <w:proofErr w:type="spellStart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noeud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texte ou d’élément : pour les </w:t>
      </w:r>
      <w:proofErr w:type="spellStart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noeuds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texte, </w:t>
      </w: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offset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saute autant de caractères, tandis que pour les </w:t>
      </w:r>
      <w:proofErr w:type="spellStart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noeuds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d’éléments, autant de </w:t>
      </w:r>
      <w:proofErr w:type="spellStart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noeuds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enfants.</w:t>
      </w:r>
    </w:p>
    <w:p w14:paraId="698EDBCF" w14:textId="77777777" w:rsidR="006E3F21" w:rsidRPr="006E3F21" w:rsidRDefault="006E3F21" w:rsidP="006E3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Encore plus de méthodes pour créer des plages :</w:t>
      </w:r>
    </w:p>
    <w:p w14:paraId="28937994" w14:textId="77777777" w:rsidR="006E3F21" w:rsidRPr="006E3F21" w:rsidRDefault="006E3F21" w:rsidP="006E3F2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selectNode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(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node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)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définit la plage pour sélectionner le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node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entier.</w:t>
      </w:r>
    </w:p>
    <w:p w14:paraId="3CABF364" w14:textId="77777777" w:rsidR="006E3F21" w:rsidRPr="006E3F21" w:rsidRDefault="006E3F21" w:rsidP="006E3F2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selectNodeContents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(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node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)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sélectionne le contenu du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node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dans son intégralité.</w:t>
      </w:r>
    </w:p>
    <w:p w14:paraId="2BA507E4" w14:textId="77777777" w:rsidR="006E3F21" w:rsidRPr="006E3F21" w:rsidRDefault="006E3F21" w:rsidP="006E3F2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collapse(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toStart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)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si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toStart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=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true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, définissez end=start, sinon définissez start=end, ce qui réduit la plage de sélection.</w:t>
      </w:r>
    </w:p>
    <w:p w14:paraId="752C7105" w14:textId="77777777" w:rsidR="006E3F21" w:rsidRPr="006E3F21" w:rsidRDefault="006E3F21" w:rsidP="006E3F2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cloneRange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()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crée une nouvelle plage avec le même début et la même fin.</w:t>
      </w:r>
    </w:p>
    <w:bookmarkStart w:id="6" w:name="methodes-d-edition-des-plages"/>
    <w:p w14:paraId="44F8B9B0" w14:textId="77777777" w:rsidR="006E3F21" w:rsidRPr="006E3F21" w:rsidRDefault="006E3F21" w:rsidP="006E3F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6E3F2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fldChar w:fldCharType="begin"/>
      </w:r>
      <w:r w:rsidRPr="006E3F2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instrText xml:space="preserve"> HYPERLINK "https://fr.javascript.info/selection-range" \l "methodes-d-edition-des-plages" </w:instrText>
      </w:r>
      <w:r w:rsidRPr="006E3F2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fldChar w:fldCharType="separate"/>
      </w:r>
      <w:r w:rsidRPr="006E3F21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fr-FR"/>
        </w:rPr>
        <w:t>Méthodes d’édition des plages</w:t>
      </w:r>
      <w:r w:rsidRPr="006E3F2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fldChar w:fldCharType="end"/>
      </w:r>
      <w:bookmarkEnd w:id="6"/>
    </w:p>
    <w:p w14:paraId="14F86BEF" w14:textId="77777777" w:rsidR="006E3F21" w:rsidRPr="006E3F21" w:rsidRDefault="006E3F21" w:rsidP="006E3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Une fois que la plage est créée, nous pouvons manipuler son contenu en utilisant ces méthodes :</w:t>
      </w:r>
    </w:p>
    <w:p w14:paraId="19515EE2" w14:textId="77777777" w:rsidR="006E3F21" w:rsidRPr="006E3F21" w:rsidRDefault="006E3F21" w:rsidP="006E3F2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deleteContents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()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supprime le contenu de la plage du document.</w:t>
      </w:r>
    </w:p>
    <w:p w14:paraId="61B1BA46" w14:textId="77777777" w:rsidR="006E3F21" w:rsidRPr="006E3F21" w:rsidRDefault="006E3F21" w:rsidP="006E3F2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extractContents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()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supprime le contenu de la plage du document et le retourne en tant que </w:t>
      </w:r>
      <w:hyperlink r:id="rId6" w:anchor="document-fragment" w:history="1">
        <w:proofErr w:type="spellStart"/>
        <w:r w:rsidRPr="006E3F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DocumentFragment</w:t>
        </w:r>
        <w:proofErr w:type="spellEnd"/>
      </w:hyperlink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7A43F5C7" w14:textId="77777777" w:rsidR="006E3F21" w:rsidRPr="006E3F21" w:rsidRDefault="006E3F21" w:rsidP="006E3F2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cloneContents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()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clone le contenu d’une plage et le renvoie en tant que </w:t>
      </w:r>
      <w:hyperlink r:id="rId7" w:anchor="document-fragment" w:history="1">
        <w:proofErr w:type="spellStart"/>
        <w:r w:rsidRPr="006E3F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DocumentFragment</w:t>
        </w:r>
        <w:proofErr w:type="spellEnd"/>
      </w:hyperlink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1C38D825" w14:textId="77777777" w:rsidR="006E3F21" w:rsidRPr="006E3F21" w:rsidRDefault="006E3F21" w:rsidP="006E3F2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insertNode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(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node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)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Insère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node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dans le document au début de la plage.</w:t>
      </w:r>
    </w:p>
    <w:p w14:paraId="4BC8B8DD" w14:textId="77777777" w:rsidR="006E3F21" w:rsidRPr="006E3F21" w:rsidRDefault="006E3F21" w:rsidP="006E3F2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surroundContents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(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node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)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entoure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node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contenu de la plage. Pour que cela fonctionne, la plage doit contenir à la fois des balises d’ouverture et de fermeture pour tous les éléments qu’elle contient : pas de plages partielles comme </w:t>
      </w: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&lt;i&gt;abc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6E68E3AE" w14:textId="77777777" w:rsidR="006E3F21" w:rsidRPr="006E3F21" w:rsidRDefault="006E3F21" w:rsidP="006E3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Avec ces méthodes, nous pouvons faire pratiquement n’importe quoi avec les </w:t>
      </w:r>
      <w:proofErr w:type="spellStart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noeuds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sélectionnés.</w:t>
      </w:r>
    </w:p>
    <w:p w14:paraId="48F36B8B" w14:textId="77777777" w:rsidR="006E3F21" w:rsidRPr="006E3F21" w:rsidRDefault="006E3F21" w:rsidP="006E3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Voici le banc d’essai pour les voir en action :</w:t>
      </w:r>
    </w:p>
    <w:p w14:paraId="3D718B8A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Cliquez sur les boutons pour exécuter des méthodes sur la sélection, "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resetExample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" pour la réinitialiser.</w:t>
      </w:r>
    </w:p>
    <w:p w14:paraId="4802F105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14:paraId="33E51606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&lt;p id="p"&gt;Example: &lt;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i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&gt;italic&lt;/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i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&gt; and &lt;b&gt;bold&lt;/b&gt;&lt;/p&gt;</w:t>
      </w:r>
    </w:p>
    <w:p w14:paraId="768AA969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14:paraId="40921B0E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&lt;p id="result"&gt;&lt;/p&gt;</w:t>
      </w:r>
    </w:p>
    <w:p w14:paraId="4024AFF1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&lt;script&gt;</w:t>
      </w:r>
    </w:p>
    <w:p w14:paraId="5A7E91CE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</w:t>
      </w: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let range = new Range();</w:t>
      </w:r>
    </w:p>
    <w:p w14:paraId="44AC8332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14:paraId="2931FC91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// Chaque méthode démontrée est représentée ici :</w:t>
      </w:r>
    </w:p>
    <w:p w14:paraId="7DB313A0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</w:t>
      </w: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let methods = {</w:t>
      </w:r>
    </w:p>
    <w:p w14:paraId="5A04CFDE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deleteContents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() {</w:t>
      </w:r>
    </w:p>
    <w:p w14:paraId="05A76379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range.deleteContents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()</w:t>
      </w:r>
    </w:p>
    <w:p w14:paraId="019FDB0C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},</w:t>
      </w:r>
    </w:p>
    <w:p w14:paraId="6CA316C6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extractContents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() {</w:t>
      </w:r>
    </w:p>
    <w:p w14:paraId="47ADABB5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let content =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range.extractContents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();</w:t>
      </w:r>
    </w:p>
    <w:p w14:paraId="6CA114D8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result.innerHTML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= "";</w:t>
      </w:r>
    </w:p>
    <w:p w14:paraId="7AA9975B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result.append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("extracted: ", content);</w:t>
      </w:r>
    </w:p>
    <w:p w14:paraId="572065AF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},</w:t>
      </w:r>
    </w:p>
    <w:p w14:paraId="10E9CC82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cloneContents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() {</w:t>
      </w:r>
    </w:p>
    <w:p w14:paraId="74575A36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let content =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range.cloneContents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();</w:t>
      </w:r>
    </w:p>
    <w:p w14:paraId="562CB24A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lastRenderedPageBreak/>
        <w:t xml:space="preserve">     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result.innerHTML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= "";</w:t>
      </w:r>
    </w:p>
    <w:p w14:paraId="0BC0B7A6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result.append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("cloned: ", content);</w:t>
      </w:r>
    </w:p>
    <w:p w14:paraId="7B520AF5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},</w:t>
      </w:r>
    </w:p>
    <w:p w14:paraId="157B46ED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insertNode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() {</w:t>
      </w:r>
    </w:p>
    <w:p w14:paraId="355CB78F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let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newNode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=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document.createElement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('u');</w:t>
      </w:r>
    </w:p>
    <w:p w14:paraId="40FAAB09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newNode.innerHTML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= "NEW NODE";</w:t>
      </w:r>
    </w:p>
    <w:p w14:paraId="6B805A0C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range.insertNode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(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newNode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);</w:t>
      </w:r>
    </w:p>
    <w:p w14:paraId="360B8023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},</w:t>
      </w:r>
    </w:p>
    <w:p w14:paraId="723F8944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surroundContents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() {</w:t>
      </w:r>
    </w:p>
    <w:p w14:paraId="0A81EBA5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let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newNode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=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document.createElement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('u');</w:t>
      </w:r>
    </w:p>
    <w:p w14:paraId="3539C8D2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try {</w:t>
      </w:r>
    </w:p>
    <w:p w14:paraId="04D9FCC1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range.surroundContents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(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newNode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);</w:t>
      </w:r>
    </w:p>
    <w:p w14:paraId="39C23122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} catch(e) { console.log(e) }</w:t>
      </w:r>
    </w:p>
    <w:p w14:paraId="69E3C7F4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},</w:t>
      </w:r>
    </w:p>
    <w:p w14:paraId="627ADD57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resetExample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() {</w:t>
      </w:r>
    </w:p>
    <w:p w14:paraId="1E8A3C8E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p.innerHTML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= `Example: &lt;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i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&gt;italic&lt;/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i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&gt; and &lt;b&gt;bold&lt;/b&gt;`;</w:t>
      </w:r>
    </w:p>
    <w:p w14:paraId="3841E748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result.innerHTML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= "";</w:t>
      </w:r>
    </w:p>
    <w:p w14:paraId="53528AE0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14:paraId="20A6856C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range.setStart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(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p.firstChild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, 2);</w:t>
      </w:r>
    </w:p>
    <w:p w14:paraId="2F59561B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range.setEnd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(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p.querySelector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('b').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firstChild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, 3);</w:t>
      </w:r>
    </w:p>
    <w:p w14:paraId="1149036E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14:paraId="39156096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window.getSelection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().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removeAllRanges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();</w:t>
      </w:r>
    </w:p>
    <w:p w14:paraId="04273B3B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window.getSelection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().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addRange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(range);</w:t>
      </w:r>
    </w:p>
    <w:p w14:paraId="7017E6A6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}</w:t>
      </w:r>
    </w:p>
    <w:p w14:paraId="5FF8728D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};</w:t>
      </w:r>
    </w:p>
    <w:p w14:paraId="594F7BFD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14:paraId="595480E9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for(let method in methods) {</w:t>
      </w:r>
    </w:p>
    <w:p w14:paraId="19E248FB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document.write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(`&lt;div&gt;&lt;button onclick="methods.${method}()"&gt;${method}&lt;/button&gt;&lt;/div&gt;`);</w:t>
      </w:r>
    </w:p>
    <w:p w14:paraId="191692F6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</w:t>
      </w: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}</w:t>
      </w:r>
    </w:p>
    <w:p w14:paraId="1210AFAD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14:paraId="25303E31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methods.resetExample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();</w:t>
      </w:r>
    </w:p>
    <w:p w14:paraId="46CE9612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&lt;/script&gt;</w:t>
      </w:r>
    </w:p>
    <w:p w14:paraId="7E601A2F" w14:textId="77777777" w:rsidR="006E3F21" w:rsidRPr="006E3F21" w:rsidRDefault="006E3F21" w:rsidP="006E3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Il existe également des méthodes permettant de comparer des plages, mais elles sont rarement utilisées. Si vous en avez besoin, </w:t>
      </w:r>
      <w:proofErr w:type="spellStart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veuillez vous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reporter à la </w:t>
      </w:r>
      <w:hyperlink r:id="rId8" w:anchor="interface-range" w:history="1">
        <w:proofErr w:type="spellStart"/>
        <w:r w:rsidRPr="006E3F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spec</w:t>
        </w:r>
        <w:proofErr w:type="spellEnd"/>
      </w:hyperlink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au </w:t>
      </w:r>
      <w:hyperlink r:id="rId9" w:history="1">
        <w:r w:rsidRPr="006E3F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manuel MDN</w:t>
        </w:r>
      </w:hyperlink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bookmarkStart w:id="7" w:name="selection"/>
    <w:p w14:paraId="47D9819F" w14:textId="77777777" w:rsidR="006E3F21" w:rsidRPr="006E3F21" w:rsidRDefault="006E3F21" w:rsidP="006E3F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6E3F2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fldChar w:fldCharType="begin"/>
      </w:r>
      <w:r w:rsidRPr="006E3F2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instrText xml:space="preserve"> HYPERLINK "https://fr.javascript.info/selection-range" \l "selection" </w:instrText>
      </w:r>
      <w:r w:rsidRPr="006E3F2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fldChar w:fldCharType="separate"/>
      </w:r>
      <w:r w:rsidRPr="006E3F21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fr-FR"/>
        </w:rPr>
        <w:t>Sélection</w:t>
      </w:r>
      <w:r w:rsidRPr="006E3F2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fldChar w:fldCharType="end"/>
      </w:r>
      <w:bookmarkEnd w:id="7"/>
    </w:p>
    <w:p w14:paraId="7E4E9709" w14:textId="77777777" w:rsidR="006E3F21" w:rsidRPr="006E3F21" w:rsidRDefault="006E3F21" w:rsidP="006E3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Range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un objet générique pour gérer les plages de sélection. Bien que la création d’une </w:t>
      </w: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Range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ne signifie pas que nous voyons une sélection à l’écran.</w:t>
      </w:r>
    </w:p>
    <w:p w14:paraId="28053227" w14:textId="77777777" w:rsidR="006E3F21" w:rsidRPr="006E3F21" w:rsidRDefault="006E3F21" w:rsidP="006E3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Nous pouvons créer des objets </w:t>
      </w: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Range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, les faire circuler – ils ne sélectionnent rien visuellement par eux-mêmes.</w:t>
      </w:r>
    </w:p>
    <w:p w14:paraId="6A61BBA3" w14:textId="77777777" w:rsidR="006E3F21" w:rsidRPr="006E3F21" w:rsidRDefault="006E3F21" w:rsidP="006E3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sélection du document est représentée par un objet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Selection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qui peut être obtenu par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window.getSelection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()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document.getSelection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()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Une sélection peut inclure zéro ou plusieurs plages. C’est du moins ce que dit la </w:t>
      </w:r>
      <w:hyperlink r:id="rId10" w:history="1">
        <w:r w:rsidRPr="006E3F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spécification de </w:t>
        </w:r>
        <w:proofErr w:type="spellStart"/>
        <w:r w:rsidRPr="006E3F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Selection</w:t>
        </w:r>
        <w:proofErr w:type="spellEnd"/>
        <w:r w:rsidRPr="006E3F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API</w:t>
        </w:r>
      </w:hyperlink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En pratique cependant, seul Firefox permet de sélectionner plusieurs plages dans le document en utilisant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Ctrl+click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Cmd+click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Mac).</w:t>
      </w:r>
    </w:p>
    <w:p w14:paraId="42684244" w14:textId="77777777" w:rsidR="006E3F21" w:rsidRPr="006E3F21" w:rsidRDefault="006E3F21" w:rsidP="006E3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Voici une capture d’écran d’une sélection avec 3 plages, réalisée dans Firefox :</w:t>
      </w:r>
    </w:p>
    <w:p w14:paraId="34C313AE" w14:textId="77777777" w:rsidR="006E3F21" w:rsidRPr="006E3F21" w:rsidRDefault="006E3F21" w:rsidP="006E3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Image "/article/</w:t>
      </w:r>
      <w:proofErr w:type="spellStart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selection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-range/s%C3%A9lection-firefox.svg" non trouvée</w:t>
      </w:r>
    </w:p>
    <w:p w14:paraId="3AD6C00B" w14:textId="77777777" w:rsidR="006E3F21" w:rsidRPr="006E3F21" w:rsidRDefault="006E3F21" w:rsidP="006E3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Les autres navigateurs prennent en charge au maximum 1 plage. Comme nous allons le voir, certaines méthodes de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Selection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impliquent qu’il peut y avoir plusieurs plages, mais là encore, dans tous les navigateurs sauf Firefox, il y a au maximum 1 plage.</w:t>
      </w:r>
    </w:p>
    <w:p w14:paraId="5B924AEC" w14:textId="77777777" w:rsidR="006E3F21" w:rsidRPr="006E3F21" w:rsidRDefault="006E3F21" w:rsidP="006E3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Voici une petite démo qui montre la sélection actuelle (sélectionner quelque chose et cliquer) sous forme de texte :</w:t>
      </w:r>
    </w:p>
    <w:bookmarkStart w:id="8" w:name="proprietes-de-selection"/>
    <w:p w14:paraId="16513347" w14:textId="77777777" w:rsidR="006E3F21" w:rsidRPr="006E3F21" w:rsidRDefault="006E3F21" w:rsidP="006E3F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6E3F2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fldChar w:fldCharType="begin"/>
      </w:r>
      <w:r w:rsidRPr="006E3F2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instrText xml:space="preserve"> HYPERLINK "https://fr.javascript.info/selection-range" \l "proprietes-de-selection" </w:instrText>
      </w:r>
      <w:r w:rsidRPr="006E3F2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fldChar w:fldCharType="separate"/>
      </w:r>
      <w:r w:rsidRPr="006E3F21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fr-FR"/>
        </w:rPr>
        <w:t xml:space="preserve">Propriétés de </w:t>
      </w:r>
      <w:proofErr w:type="spellStart"/>
      <w:r w:rsidRPr="006E3F21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fr-FR"/>
        </w:rPr>
        <w:t>Selection</w:t>
      </w:r>
      <w:proofErr w:type="spellEnd"/>
      <w:r w:rsidRPr="006E3F2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fldChar w:fldCharType="end"/>
      </w:r>
      <w:bookmarkEnd w:id="8"/>
    </w:p>
    <w:p w14:paraId="4428E1B7" w14:textId="77777777" w:rsidR="006E3F21" w:rsidRPr="006E3F21" w:rsidRDefault="006E3F21" w:rsidP="006E3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Comme nous l’avons dit, une sélection peut en théorie contenir plusieurs plages. Nous pouvons obtenir ces objets range en utilisant la méthode :</w:t>
      </w:r>
    </w:p>
    <w:p w14:paraId="6F6808C9" w14:textId="77777777" w:rsidR="006E3F21" w:rsidRPr="006E3F21" w:rsidRDefault="006E3F21" w:rsidP="006E3F2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getRangeAt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(i)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obtient la </w:t>
      </w:r>
      <w:proofErr w:type="spellStart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i-ième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plage, en commençant par </w:t>
      </w: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0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Dans tous les navigateurs sauf Firefox, seul </w:t>
      </w: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0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utilisé.</w:t>
      </w:r>
    </w:p>
    <w:p w14:paraId="05260906" w14:textId="77777777" w:rsidR="006E3F21" w:rsidRPr="006E3F21" w:rsidRDefault="006E3F21" w:rsidP="006E3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Il existe également des propriétés qui sont souvent plus pratiques.</w:t>
      </w:r>
    </w:p>
    <w:p w14:paraId="1F34E45A" w14:textId="77777777" w:rsidR="006E3F21" w:rsidRPr="006E3F21" w:rsidRDefault="006E3F21" w:rsidP="006E3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Comme pour une plage, un objet </w:t>
      </w:r>
      <w:proofErr w:type="spellStart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selection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un début, appelé “</w:t>
      </w:r>
      <w:proofErr w:type="spellStart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anchor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”, et une fin, appelée “focus”.</w:t>
      </w:r>
    </w:p>
    <w:p w14:paraId="4B291AE0" w14:textId="77777777" w:rsidR="006E3F21" w:rsidRPr="006E3F21" w:rsidRDefault="006E3F21" w:rsidP="006E3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principales propriétés de </w:t>
      </w:r>
      <w:proofErr w:type="spellStart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selection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sont :</w:t>
      </w:r>
    </w:p>
    <w:p w14:paraId="02F8D679" w14:textId="77777777" w:rsidR="006E3F21" w:rsidRPr="006E3F21" w:rsidRDefault="006E3F21" w:rsidP="006E3F2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anchorNode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le </w:t>
      </w:r>
      <w:proofErr w:type="spellStart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noeud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où la sélection commence.</w:t>
      </w:r>
    </w:p>
    <w:p w14:paraId="1F48A44B" w14:textId="77777777" w:rsidR="006E3F21" w:rsidRPr="006E3F21" w:rsidRDefault="006E3F21" w:rsidP="006E3F2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anchorOffset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le décalage (offset) dans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anchorNode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où la sélection commence.</w:t>
      </w:r>
    </w:p>
    <w:p w14:paraId="40D39DE6" w14:textId="77777777" w:rsidR="006E3F21" w:rsidRPr="006E3F21" w:rsidRDefault="006E3F21" w:rsidP="006E3F2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focusNode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le </w:t>
      </w:r>
      <w:proofErr w:type="spellStart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noeud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où la sélection se termine.</w:t>
      </w:r>
    </w:p>
    <w:p w14:paraId="115D6A6E" w14:textId="77777777" w:rsidR="006E3F21" w:rsidRPr="006E3F21" w:rsidRDefault="006E3F21" w:rsidP="006E3F2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focusOffset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le décalage dans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focusNode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où la sélection se termine.</w:t>
      </w:r>
    </w:p>
    <w:p w14:paraId="47C8CAB0" w14:textId="77777777" w:rsidR="006E3F21" w:rsidRPr="006E3F21" w:rsidRDefault="006E3F21" w:rsidP="006E3F2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isCollapsed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true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si la sélection ne sélectionne rien (plage vide), ou si elle n’existe pas.</w:t>
      </w:r>
    </w:p>
    <w:p w14:paraId="7D149BC6" w14:textId="77777777" w:rsidR="006E3F21" w:rsidRPr="006E3F21" w:rsidRDefault="006E3F21" w:rsidP="006E3F2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rangeCount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nombre de plages dans la sélection, maximum </w:t>
      </w: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1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dans tous les navigateurs sauf Firefox.</w:t>
      </w:r>
    </w:p>
    <w:p w14:paraId="1AA8F2F8" w14:textId="77777777" w:rsidR="006E3F21" w:rsidRPr="006E3F21" w:rsidRDefault="006E3F21" w:rsidP="006E3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end/start de selection vs Range</w:t>
      </w:r>
    </w:p>
    <w:p w14:paraId="5E7DC745" w14:textId="77777777" w:rsidR="006E3F21" w:rsidRPr="006E3F21" w:rsidRDefault="006E3F21" w:rsidP="006E3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Il y a une différence importante entre </w:t>
      </w:r>
      <w:proofErr w:type="spellStart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anchor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/focus d’une sélection et start/end d’un objet </w:t>
      </w: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Range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1A527E3B" w14:textId="77777777" w:rsidR="006E3F21" w:rsidRPr="006E3F21" w:rsidRDefault="006E3F21" w:rsidP="006E3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Comme nous le savons, les objets </w:t>
      </w: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Range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ont toujours leur début avant leur fin.</w:t>
      </w:r>
    </w:p>
    <w:p w14:paraId="69C160F1" w14:textId="77777777" w:rsidR="006E3F21" w:rsidRPr="006E3F21" w:rsidRDefault="006E3F21" w:rsidP="006E3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Pour les sélections, ce n’est pas toujours le cas.</w:t>
      </w:r>
    </w:p>
    <w:p w14:paraId="3AB0F0A4" w14:textId="77777777" w:rsidR="006E3F21" w:rsidRPr="006E3F21" w:rsidRDefault="006E3F21" w:rsidP="006E3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La sélection d’un objet avec une souris peut se faire dans les deux sens : de gauche à droite ou de droite à gauche.</w:t>
      </w:r>
    </w:p>
    <w:p w14:paraId="310C9D6B" w14:textId="77777777" w:rsidR="006E3F21" w:rsidRPr="006E3F21" w:rsidRDefault="006E3F21" w:rsidP="006E3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En d’autres termes, lorsque le bouton de la souris est enfoncé, puis qu’il avance dans le document, sa fin (focus) se trouvera après son début (</w:t>
      </w:r>
      <w:proofErr w:type="spellStart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anchor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).</w:t>
      </w:r>
    </w:p>
    <w:p w14:paraId="4BFFE38B" w14:textId="77777777" w:rsidR="006E3F21" w:rsidRPr="006E3F21" w:rsidRDefault="006E3F21" w:rsidP="006E3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E.g. si l’utilisateur commence à sélectionner avec la souris et passe de “Example” à “</w:t>
      </w:r>
      <w:proofErr w:type="spellStart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italic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” :</w:t>
      </w:r>
    </w:p>
    <w:p w14:paraId="32C924E3" w14:textId="77777777" w:rsidR="006E3F21" w:rsidRPr="006E3F21" w:rsidRDefault="006E3F21" w:rsidP="006E3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…Mais la même sélection pourrait être faite en sens inverse : en partant de “</w:t>
      </w:r>
      <w:proofErr w:type="spellStart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italic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” vers “Example” (sens inverse), alors sa fin (focus) sera avant le début (</w:t>
      </w:r>
      <w:proofErr w:type="spellStart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anchor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) :</w:t>
      </w:r>
    </w:p>
    <w:bookmarkStart w:id="9" w:name="evenements-de-selection"/>
    <w:p w14:paraId="6998E6B0" w14:textId="77777777" w:rsidR="006E3F21" w:rsidRPr="006E3F21" w:rsidRDefault="006E3F21" w:rsidP="006E3F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6E3F2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fldChar w:fldCharType="begin"/>
      </w:r>
      <w:r w:rsidRPr="006E3F2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instrText xml:space="preserve"> HYPERLINK "https://fr.javascript.info/selection-range" \l "evenements-de-selection" </w:instrText>
      </w:r>
      <w:r w:rsidRPr="006E3F2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fldChar w:fldCharType="separate"/>
      </w:r>
      <w:r w:rsidRPr="006E3F21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fr-FR"/>
        </w:rPr>
        <w:t>Événements de sélection</w:t>
      </w:r>
      <w:r w:rsidRPr="006E3F2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fldChar w:fldCharType="end"/>
      </w:r>
      <w:bookmarkEnd w:id="9"/>
    </w:p>
    <w:p w14:paraId="29D6E00E" w14:textId="77777777" w:rsidR="006E3F21" w:rsidRPr="006E3F21" w:rsidRDefault="006E3F21" w:rsidP="006E3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Il y a des événements pour suivre la trace de la sélection :</w:t>
      </w:r>
    </w:p>
    <w:p w14:paraId="335E4510" w14:textId="77777777" w:rsidR="006E3F21" w:rsidRPr="006E3F21" w:rsidRDefault="006E3F21" w:rsidP="006E3F2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elem.onselectstart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quand une sélection </w:t>
      </w:r>
      <w:r w:rsidRPr="006E3F2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débute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spécifiquement sur l’élément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elem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(ou à l’intérieur de celui-ci). Par exemple, lorsque l’utilisateur appuie sur le bouton de la souris sur cet élément et commence à déplacer le pointeur. </w:t>
      </w:r>
    </w:p>
    <w:p w14:paraId="428C57B2" w14:textId="77777777" w:rsidR="006E3F21" w:rsidRPr="006E3F21" w:rsidRDefault="006E3F21" w:rsidP="006E3F21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En empêchant l’action par défaut, on annule le démarrage de la sélection. Le démarrage d’une sélection à partir de cet élément devient donc impossible, mais l’élément reste tout de même sélectionnable. Le visiteur doit simplement démarrer la sélection à partir d’un autre endroit.</w:t>
      </w:r>
    </w:p>
    <w:p w14:paraId="1D0D1C30" w14:textId="77777777" w:rsidR="006E3F21" w:rsidRPr="006E3F21" w:rsidRDefault="006E3F21" w:rsidP="006E3F2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document.onselectionchange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quand une sélection change ou commence. </w:t>
      </w:r>
    </w:p>
    <w:p w14:paraId="1AFF0CB8" w14:textId="77777777" w:rsidR="006E3F21" w:rsidRPr="006E3F21" w:rsidRDefault="006E3F21" w:rsidP="006E3F21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Attention : ce gestionnaire ne peut être défini que sur </w:t>
      </w: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document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, il suit toutes les sélections qu’il contient.</w:t>
      </w:r>
    </w:p>
    <w:bookmarkStart w:id="10" w:name="demonstration-du-suivi-des-selections"/>
    <w:p w14:paraId="4597B9EC" w14:textId="77777777" w:rsidR="006E3F21" w:rsidRPr="006E3F21" w:rsidRDefault="006E3F21" w:rsidP="006E3F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E3F2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fldChar w:fldCharType="begin"/>
      </w:r>
      <w:r w:rsidRPr="006E3F2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instrText xml:space="preserve"> HYPERLINK "https://fr.javascript.info/selection-range" \l "demonstration-du-suivi-des-selections" </w:instrText>
      </w:r>
      <w:r w:rsidRPr="006E3F2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fldChar w:fldCharType="separate"/>
      </w:r>
      <w:r w:rsidRPr="006E3F21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fr-FR"/>
        </w:rPr>
        <w:t>Démonstration du suivi des sélections</w:t>
      </w:r>
      <w:r w:rsidRPr="006E3F2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fldChar w:fldCharType="end"/>
      </w:r>
      <w:bookmarkEnd w:id="10"/>
    </w:p>
    <w:p w14:paraId="68C46CB9" w14:textId="77777777" w:rsidR="006E3F21" w:rsidRPr="006E3F21" w:rsidRDefault="006E3F21" w:rsidP="006E3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Voici une petite démo. Elle suit la sélection courante sur le </w:t>
      </w: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document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montre ses limites :</w:t>
      </w:r>
    </w:p>
    <w:p w14:paraId="528BD4D1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&lt;p id="p"&gt;Select me: &lt;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i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&gt;italic&lt;/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i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&gt; and &lt;b&gt;bold&lt;/b&gt;&lt;/p&gt;</w:t>
      </w:r>
    </w:p>
    <w:p w14:paraId="59702712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14:paraId="3E97D2E1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From &lt;input id="from" disabled&gt; – To &lt;input id="to" disabled&gt;</w:t>
      </w:r>
    </w:p>
    <w:p w14:paraId="6181C672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&lt;script&gt;</w:t>
      </w:r>
    </w:p>
    <w:p w14:paraId="4AA6F2E8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document.onselectionchange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=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function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() {</w:t>
      </w:r>
    </w:p>
    <w:p w14:paraId="01C192EA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let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selection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=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document.getSelection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();</w:t>
      </w:r>
    </w:p>
    <w:p w14:paraId="7A2DCC4F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14:paraId="4A03E079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let {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anchorNode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,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anchorOffset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,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focusNode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,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focusOffset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} =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selection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;</w:t>
      </w:r>
    </w:p>
    <w:p w14:paraId="11C75069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14:paraId="26648671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//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anchorNode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et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focusNode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sont des nœuds de texte habituellement</w:t>
      </w:r>
    </w:p>
    <w:p w14:paraId="79865CA9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from.value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= `${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anchorNode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?.data}, offset ${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anchorOffset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}`;</w:t>
      </w:r>
    </w:p>
    <w:p w14:paraId="329DC7C4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to.value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= `${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focusNode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?.data}, offset ${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focusOffset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}`;</w:t>
      </w:r>
    </w:p>
    <w:p w14:paraId="6A057428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};</w:t>
      </w:r>
    </w:p>
    <w:p w14:paraId="6E460715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&lt;/script&gt;</w:t>
      </w:r>
    </w:p>
    <w:bookmarkStart w:id="11" w:name="demonstration-de-la-copie-d-une-selectio"/>
    <w:p w14:paraId="0F8AA7B1" w14:textId="77777777" w:rsidR="006E3F21" w:rsidRPr="006E3F21" w:rsidRDefault="006E3F21" w:rsidP="006E3F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E3F2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fldChar w:fldCharType="begin"/>
      </w:r>
      <w:r w:rsidRPr="006E3F2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instrText xml:space="preserve"> HYPERLINK "https://fr.javascript.info/selection-range" \l "demonstration-de-la-copie-d-une-selection" </w:instrText>
      </w:r>
      <w:r w:rsidRPr="006E3F2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fldChar w:fldCharType="separate"/>
      </w:r>
      <w:r w:rsidRPr="006E3F21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fr-FR"/>
        </w:rPr>
        <w:t>Démonstration de la copie d’une sélection</w:t>
      </w:r>
      <w:r w:rsidRPr="006E3F2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fldChar w:fldCharType="end"/>
      </w:r>
      <w:bookmarkEnd w:id="11"/>
    </w:p>
    <w:p w14:paraId="554FFCE7" w14:textId="77777777" w:rsidR="006E3F21" w:rsidRPr="006E3F21" w:rsidRDefault="006E3F21" w:rsidP="006E3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Il existe deux approches pour copier le contenu sélectionné :</w:t>
      </w:r>
    </w:p>
    <w:p w14:paraId="78A60E52" w14:textId="77777777" w:rsidR="006E3F21" w:rsidRPr="006E3F21" w:rsidRDefault="006E3F21" w:rsidP="006E3F2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Nous pouvons utiliser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document.getSelection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().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toString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()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le récupérer sous forme de texte.</w:t>
      </w:r>
    </w:p>
    <w:p w14:paraId="158048EB" w14:textId="77777777" w:rsidR="006E3F21" w:rsidRPr="006E3F21" w:rsidRDefault="006E3F21" w:rsidP="006E3F2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Sinon, pour copier le DOM complet, par exemple si nous devons garder le formatage, nous pouvons obtenir les plages sous-jacentes avec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getRangesAt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(...)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Un objet </w:t>
      </w: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Range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à son tour, a la méthode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cloneContents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()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qui clone son contenu et retourne un objet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DocumentFragment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, que nous pouvons insérer ailleurs.</w:t>
      </w:r>
    </w:p>
    <w:p w14:paraId="757A0CDA" w14:textId="77777777" w:rsidR="006E3F21" w:rsidRPr="006E3F21" w:rsidRDefault="006E3F21" w:rsidP="006E3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Voici la démonstration de la copie du contenu sélectionné à la fois comme texte et comme </w:t>
      </w:r>
      <w:proofErr w:type="spellStart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noeuds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DOM :</w:t>
      </w:r>
    </w:p>
    <w:p w14:paraId="664BEAD9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&lt;p id="p"&gt;Select me: &lt;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i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&gt;italic&lt;/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i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&gt; and &lt;b&gt;bold&lt;/b&gt;&lt;/p&gt;</w:t>
      </w:r>
    </w:p>
    <w:p w14:paraId="097D7727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14:paraId="2D50D15C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Cloned: &lt;span id="cloned"&gt;&lt;/span&gt;</w:t>
      </w:r>
    </w:p>
    <w:p w14:paraId="107C871F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&lt;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br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&gt;</w:t>
      </w:r>
    </w:p>
    <w:p w14:paraId="14587BCB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As text: &lt;span id="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astext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"&gt;&lt;/span&gt;</w:t>
      </w:r>
    </w:p>
    <w:p w14:paraId="2191D1D2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14:paraId="722B2C2B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&lt;script&gt;</w:t>
      </w:r>
    </w:p>
    <w:p w14:paraId="7D4A6760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document.onselectionchange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= function() {</w:t>
      </w:r>
    </w:p>
    <w:p w14:paraId="2A6CD486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let selection =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document.getSelection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();</w:t>
      </w:r>
    </w:p>
    <w:p w14:paraId="2C21DBE4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14:paraId="29FD910C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cloned.innerHTML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=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astext.innerHTML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= "";</w:t>
      </w:r>
    </w:p>
    <w:p w14:paraId="7FB23D51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14:paraId="73E742F6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</w:t>
      </w: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// Cloner les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noeuds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du DOM à partir de plages (nous supportons le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multiselect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ici)</w:t>
      </w:r>
    </w:p>
    <w:p w14:paraId="0A00BEFF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</w:t>
      </w: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for (let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i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= 0;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i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&lt;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selection.rangeCount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;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i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++) {</w:t>
      </w:r>
    </w:p>
    <w:p w14:paraId="59ABF834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cloned.append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(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selection.getRangeAt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(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i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).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cloneContents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());</w:t>
      </w:r>
    </w:p>
    <w:p w14:paraId="355DCC3E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</w:t>
      </w: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}</w:t>
      </w:r>
    </w:p>
    <w:p w14:paraId="6A7128D5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14:paraId="12386A12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// Obtenir sous forme de texte</w:t>
      </w:r>
    </w:p>
    <w:p w14:paraId="1949DD3A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astext.innerHTML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+=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selection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;</w:t>
      </w:r>
    </w:p>
    <w:p w14:paraId="41B8C5C0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};</w:t>
      </w:r>
    </w:p>
    <w:p w14:paraId="68871BC2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&lt;/script&gt;</w:t>
      </w:r>
    </w:p>
    <w:bookmarkStart w:id="12" w:name="methodes-de-selection"/>
    <w:p w14:paraId="2240C67B" w14:textId="77777777" w:rsidR="006E3F21" w:rsidRPr="006E3F21" w:rsidRDefault="006E3F21" w:rsidP="006E3F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6E3F2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fldChar w:fldCharType="begin"/>
      </w:r>
      <w:r w:rsidRPr="006E3F2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instrText xml:space="preserve"> HYPERLINK "https://fr.javascript.info/selection-range" \l "methodes-de-selection" </w:instrText>
      </w:r>
      <w:r w:rsidRPr="006E3F2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fldChar w:fldCharType="separate"/>
      </w:r>
      <w:r w:rsidRPr="006E3F21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fr-FR"/>
        </w:rPr>
        <w:t>Méthodes de sélection</w:t>
      </w:r>
      <w:r w:rsidRPr="006E3F2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fldChar w:fldCharType="end"/>
      </w:r>
      <w:bookmarkEnd w:id="12"/>
    </w:p>
    <w:p w14:paraId="2A0B30D4" w14:textId="77777777" w:rsidR="006E3F21" w:rsidRPr="006E3F21" w:rsidRDefault="006E3F21" w:rsidP="006E3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Nous pouvons travailler avec la sélection en ajoutant/supprimant (</w:t>
      </w:r>
      <w:proofErr w:type="spellStart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add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/</w:t>
      </w:r>
      <w:proofErr w:type="spellStart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remove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) des plages :</w:t>
      </w:r>
    </w:p>
    <w:p w14:paraId="0A5D0E2F" w14:textId="77777777" w:rsidR="006E3F21" w:rsidRPr="006E3F21" w:rsidRDefault="006E3F21" w:rsidP="006E3F2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getRangeAt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(i)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obtient la </w:t>
      </w:r>
      <w:proofErr w:type="spellStart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i-ième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plage, en commençant par </w:t>
      </w: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0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Dans tous les navigateurs sauf Firefox, seul </w:t>
      </w: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0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utilisé.</w:t>
      </w:r>
    </w:p>
    <w:p w14:paraId="2EF5DA65" w14:textId="77777777" w:rsidR="006E3F21" w:rsidRPr="006E3F21" w:rsidRDefault="006E3F21" w:rsidP="006E3F2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addRange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(range)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ajoute </w:t>
      </w: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range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la sélection. Tous les navigateurs, à l’exception de Firefox, ignorent l’appel, si la sélection a déjà une plage associée.</w:t>
      </w:r>
    </w:p>
    <w:p w14:paraId="28C82CCF" w14:textId="77777777" w:rsidR="006E3F21" w:rsidRPr="006E3F21" w:rsidRDefault="006E3F21" w:rsidP="006E3F2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removeRange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(range)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supprime </w:t>
      </w: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range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la sélection.</w:t>
      </w:r>
    </w:p>
    <w:p w14:paraId="226BCC0E" w14:textId="77777777" w:rsidR="006E3F21" w:rsidRPr="006E3F21" w:rsidRDefault="006E3F21" w:rsidP="006E3F2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removeAllRanges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()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supprime toutes les plages.</w:t>
      </w:r>
    </w:p>
    <w:p w14:paraId="1C7FFA2C" w14:textId="77777777" w:rsidR="006E3F21" w:rsidRPr="006E3F21" w:rsidRDefault="006E3F21" w:rsidP="006E3F2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empty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()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alias de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removeAllRanges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74AD2F97" w14:textId="77777777" w:rsidR="006E3F21" w:rsidRPr="006E3F21" w:rsidRDefault="006E3F21" w:rsidP="006E3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Il y a aussi des méthodes pratiques pour manipuler directement la plage de sélection, sans appels intermédiaires à </w:t>
      </w: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Range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14:paraId="3307AA3E" w14:textId="77777777" w:rsidR="006E3F21" w:rsidRPr="006E3F21" w:rsidRDefault="006E3F21" w:rsidP="006E3F2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collapse(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node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, offset)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remplace la plage sélectionnée par une nouvelle qui commence et se termine au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node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donné, à la position </w:t>
      </w: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offset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481AE610" w14:textId="77777777" w:rsidR="006E3F21" w:rsidRPr="006E3F21" w:rsidRDefault="006E3F21" w:rsidP="006E3F2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setPosition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(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node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, offset)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alias de </w:t>
      </w: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collapse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4AF8CFF9" w14:textId="77777777" w:rsidR="006E3F21" w:rsidRPr="006E3F21" w:rsidRDefault="006E3F21" w:rsidP="006E3F2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collapseToStart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()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réduit (remplace par une plage vide) au début de la sélection.</w:t>
      </w:r>
    </w:p>
    <w:p w14:paraId="464F6D55" w14:textId="77777777" w:rsidR="006E3F21" w:rsidRPr="006E3F21" w:rsidRDefault="006E3F21" w:rsidP="006E3F2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collapseToEnd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()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réduit à la fin de la sélection.</w:t>
      </w:r>
    </w:p>
    <w:p w14:paraId="7022229A" w14:textId="77777777" w:rsidR="006E3F21" w:rsidRPr="006E3F21" w:rsidRDefault="006E3F21" w:rsidP="006E3F2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extend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(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node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, offset)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déplace le focus de la sélection vers le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node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la position </w:t>
      </w: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offset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donnés.</w:t>
      </w:r>
    </w:p>
    <w:p w14:paraId="68966E25" w14:textId="77777777" w:rsidR="006E3F21" w:rsidRPr="006E3F21" w:rsidRDefault="006E3F21" w:rsidP="006E3F2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setBaseAndExtent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(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anchorNode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,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anchorOffset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,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focusNode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,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focusOffset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)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remplace la plage de sélection avec les valeurs de début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anchorNode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/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anchorOffset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de fin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focusNode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/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focusOffset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. Tout le contenu situé entre les deux est sélectionné.</w:t>
      </w:r>
    </w:p>
    <w:p w14:paraId="6E0C798D" w14:textId="77777777" w:rsidR="006E3F21" w:rsidRPr="006E3F21" w:rsidRDefault="006E3F21" w:rsidP="006E3F2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selectAllChildren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(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node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)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sélectionne tous les enfants du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node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6F9FF694" w14:textId="77777777" w:rsidR="006E3F21" w:rsidRPr="006E3F21" w:rsidRDefault="006E3F21" w:rsidP="006E3F2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deleteFromDocument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()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supprime le contenu sélectionné du document.</w:t>
      </w:r>
    </w:p>
    <w:p w14:paraId="66C37C61" w14:textId="77777777" w:rsidR="006E3F21" w:rsidRPr="006E3F21" w:rsidRDefault="006E3F21" w:rsidP="006E3F2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containsNode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(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node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,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allowPartialContainment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= false)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vérifie si la sélection contient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node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(partiellement si le second argument est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true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).</w:t>
      </w:r>
    </w:p>
    <w:p w14:paraId="748795BD" w14:textId="77777777" w:rsidR="006E3F21" w:rsidRPr="006E3F21" w:rsidRDefault="006E3F21" w:rsidP="006E3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Pour la plupart des tâches, ces méthodes sont suffisantes, il n’y a pas besoin d’accéder à l’objet </w:t>
      </w: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Range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sous-jacent.</w:t>
      </w:r>
    </w:p>
    <w:p w14:paraId="10886135" w14:textId="77777777" w:rsidR="006E3F21" w:rsidRPr="006E3F21" w:rsidRDefault="006E3F21" w:rsidP="006E3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Par exemple, sélectionner le contenu entier du paragraphe </w:t>
      </w: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&lt;p&gt;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14:paraId="5B05F74F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&lt;p id="p"&gt;Select me: &lt;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i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&gt;italic&lt;/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i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&gt; and &lt;b&gt;bold&lt;/b&gt;&lt;/p&gt;</w:t>
      </w:r>
    </w:p>
    <w:p w14:paraId="0EED6F5D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14:paraId="45D5F836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&lt;script&gt;</w:t>
      </w:r>
    </w:p>
    <w:p w14:paraId="3C9FF6A6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// sélectionnez du 0-ème enfant de &lt;p&gt; au dernier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element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fils</w:t>
      </w:r>
    </w:p>
    <w:p w14:paraId="5FC61FA3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document.getSelection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().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setBaseAndExtent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(p, 0, p,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p.childNodes.length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);</w:t>
      </w:r>
    </w:p>
    <w:p w14:paraId="4EB8882E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&lt;/script&gt;</w:t>
      </w:r>
    </w:p>
    <w:p w14:paraId="184D2FFE" w14:textId="77777777" w:rsidR="006E3F21" w:rsidRPr="006E3F21" w:rsidRDefault="006E3F21" w:rsidP="006E3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La même chose en utilisant Range :</w:t>
      </w:r>
    </w:p>
    <w:p w14:paraId="6436F099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&lt;p id="p"&gt;Select me: &lt;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i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&gt;italic&lt;/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i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&gt; and &lt;b&gt;bold&lt;/b&gt;&lt;/p&gt;</w:t>
      </w:r>
    </w:p>
    <w:p w14:paraId="2AB908CE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14:paraId="17939DE8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&lt;script&gt;</w:t>
      </w:r>
    </w:p>
    <w:p w14:paraId="151D834F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let range = new Range();</w:t>
      </w:r>
    </w:p>
    <w:p w14:paraId="28431FC1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range.selectNodeContents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(p); // ou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selectNode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(p) pour sélectionner également la balise &lt;p&gt;</w:t>
      </w:r>
    </w:p>
    <w:p w14:paraId="3225EF7A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14:paraId="7460F648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document.getSelection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().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removeAllRanges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(); // effacer la sélection existante s'il y en a une</w:t>
      </w:r>
    </w:p>
    <w:p w14:paraId="46D515A0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document.getSelection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().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addRange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(range);</w:t>
      </w:r>
    </w:p>
    <w:p w14:paraId="77AB837F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&lt;/script&gt;</w:t>
      </w:r>
    </w:p>
    <w:p w14:paraId="09E0A051" w14:textId="77777777" w:rsidR="006E3F21" w:rsidRPr="006E3F21" w:rsidRDefault="006E3F21" w:rsidP="006E3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Pour sélectionner quelque chose, il faut d’abord supprimer la sélection existante</w:t>
      </w:r>
    </w:p>
    <w:p w14:paraId="0972FC9A" w14:textId="77777777" w:rsidR="006E3F21" w:rsidRPr="006E3F21" w:rsidRDefault="006E3F21" w:rsidP="006E3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Si une sélection du document existe déjà, videz-la d’abord avec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removeAllRanges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()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. Puis ajoutez des plages. Sinon, tous les navigateurs, sauf Firefox, ignorent les nouvelles plages.</w:t>
      </w:r>
    </w:p>
    <w:p w14:paraId="1B5143C3" w14:textId="77777777" w:rsidR="006E3F21" w:rsidRPr="006E3F21" w:rsidRDefault="006E3F21" w:rsidP="006E3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L’exception est certaines méthodes de sélection, qui remplacent la sélection existante, comme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setBaseAndExtent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bookmarkStart w:id="13" w:name="selection-dans-les-controles-de-formulai"/>
    <w:p w14:paraId="17A162F0" w14:textId="77777777" w:rsidR="006E3F21" w:rsidRPr="006E3F21" w:rsidRDefault="006E3F21" w:rsidP="006E3F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6E3F2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fldChar w:fldCharType="begin"/>
      </w:r>
      <w:r w:rsidRPr="006E3F2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instrText xml:space="preserve"> HYPERLINK "https://fr.javascript.info/selection-range" \l "selection-dans-les-controles-de-formulaires" </w:instrText>
      </w:r>
      <w:r w:rsidRPr="006E3F2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fldChar w:fldCharType="separate"/>
      </w:r>
      <w:r w:rsidRPr="006E3F21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fr-FR"/>
        </w:rPr>
        <w:t>Sélection dans les contrôles de formulaires</w:t>
      </w:r>
      <w:r w:rsidRPr="006E3F2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fldChar w:fldCharType="end"/>
      </w:r>
      <w:bookmarkEnd w:id="13"/>
    </w:p>
    <w:p w14:paraId="255D5586" w14:textId="77777777" w:rsidR="006E3F21" w:rsidRPr="006E3F21" w:rsidRDefault="006E3F21" w:rsidP="006E3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éléments de formulaire, tels que </w:t>
      </w: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input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textarea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fournissent </w:t>
      </w:r>
      <w:hyperlink r:id="rId11" w:anchor="textFieldSelection" w:history="1">
        <w:r w:rsidRPr="006E3F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une API spéciale pour la sélection</w:t>
        </w:r>
      </w:hyperlink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sans objets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Selection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</w:t>
      </w: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Range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. Comme une valeur d’entrée est un texte pur, pas du HTML, il n’y a pas besoin de tels objets, tout est beaucoup plus simple.</w:t>
      </w:r>
    </w:p>
    <w:p w14:paraId="08A6C256" w14:textId="77777777" w:rsidR="006E3F21" w:rsidRPr="006E3F21" w:rsidRDefault="006E3F21" w:rsidP="006E3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Propriétés :</w:t>
      </w:r>
    </w:p>
    <w:p w14:paraId="007A09C1" w14:textId="77777777" w:rsidR="006E3F21" w:rsidRPr="006E3F21" w:rsidRDefault="006E3F21" w:rsidP="006E3F2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input.selectionStart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position du début de la sélection (accessible en écriture).</w:t>
      </w:r>
    </w:p>
    <w:p w14:paraId="64D4E08A" w14:textId="77777777" w:rsidR="006E3F21" w:rsidRPr="006E3F21" w:rsidRDefault="006E3F21" w:rsidP="006E3F2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input.selectionEnd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position de la fin de la sélection (accessible en écriture).</w:t>
      </w:r>
    </w:p>
    <w:p w14:paraId="55B70D83" w14:textId="77777777" w:rsidR="006E3F21" w:rsidRPr="006E3F21" w:rsidRDefault="006E3F21" w:rsidP="006E3F2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input.selectionDirection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direction de la sélection, une parmi : “</w:t>
      </w:r>
      <w:proofErr w:type="spellStart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forward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”, “</w:t>
      </w:r>
      <w:proofErr w:type="spellStart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backward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” ou “none” (si, par exemple, la sélection est effectuée par un double clic de souris).</w:t>
      </w:r>
    </w:p>
    <w:p w14:paraId="6A8E37CC" w14:textId="77777777" w:rsidR="006E3F21" w:rsidRPr="006E3F21" w:rsidRDefault="006E3F21" w:rsidP="006E3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les événements :</w:t>
      </w:r>
    </w:p>
    <w:p w14:paraId="6CFF8BD0" w14:textId="77777777" w:rsidR="006E3F21" w:rsidRPr="006E3F21" w:rsidRDefault="006E3F21" w:rsidP="006E3F2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input.onselect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se déclenche lorsque quelque chose est sélectionné.</w:t>
      </w:r>
    </w:p>
    <w:p w14:paraId="22A38A53" w14:textId="77777777" w:rsidR="006E3F21" w:rsidRPr="006E3F21" w:rsidRDefault="006E3F21" w:rsidP="006E3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Méthodes :</w:t>
      </w:r>
    </w:p>
    <w:p w14:paraId="76FE4B05" w14:textId="77777777" w:rsidR="006E3F21" w:rsidRPr="006E3F21" w:rsidRDefault="006E3F21" w:rsidP="006E3F2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input.select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()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sélectionne tout dans le contrôle de texte (peut être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textarea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 lieu de </w:t>
      </w: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input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).</w:t>
      </w:r>
    </w:p>
    <w:p w14:paraId="1490F9DA" w14:textId="77777777" w:rsidR="006E3F21" w:rsidRPr="006E3F21" w:rsidRDefault="006E3F21" w:rsidP="006E3F2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input.setSelectionRange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(start, end, [direction])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modifie la sélection pour qu’elle s’étende de la position </w:t>
      </w: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start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</w:t>
      </w: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end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, dans la direction donnée (facultatif).</w:t>
      </w:r>
    </w:p>
    <w:p w14:paraId="18CDDD90" w14:textId="77777777" w:rsidR="006E3F21" w:rsidRPr="006E3F21" w:rsidRDefault="006E3F21" w:rsidP="006E3F2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input.setRangeText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(replacement, [start], [end], [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selectionMode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])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remplace une plage de texte par le nouveau texte.</w:t>
      </w:r>
    </w:p>
    <w:p w14:paraId="2CB9AE16" w14:textId="77777777" w:rsidR="006E3F21" w:rsidRPr="006E3F21" w:rsidRDefault="006E3F21" w:rsidP="006E3F2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arguments facultatifs </w:t>
      </w: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start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end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, s’ils sont fournis, définissent le début et la fin de la plage, sinon la sélection de l’utilisateur est utilisée.</w:t>
      </w:r>
    </w:p>
    <w:p w14:paraId="6A58547C" w14:textId="77777777" w:rsidR="006E3F21" w:rsidRPr="006E3F21" w:rsidRDefault="006E3F21" w:rsidP="006E3F2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dernier argument,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selectionMode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, détermine comment la sélection sera définie après que le texte ait été remplacé. Les valeurs possibles sont :</w:t>
      </w:r>
    </w:p>
    <w:p w14:paraId="59AE18B9" w14:textId="77777777" w:rsidR="006E3F21" w:rsidRPr="006E3F21" w:rsidRDefault="006E3F21" w:rsidP="006E3F21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"select"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le texte nouvellement inséré sera sélectionné.</w:t>
      </w:r>
    </w:p>
    <w:p w14:paraId="06F75ED5" w14:textId="77777777" w:rsidR="006E3F21" w:rsidRPr="006E3F21" w:rsidRDefault="006E3F21" w:rsidP="006E3F21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"start"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la plage de sélection se réduit juste avant le texte inséré (le curseur sera immédiatement devant).</w:t>
      </w:r>
    </w:p>
    <w:p w14:paraId="5AFDBAE3" w14:textId="77777777" w:rsidR="006E3F21" w:rsidRPr="006E3F21" w:rsidRDefault="006E3F21" w:rsidP="006E3F21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"end"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la plage de sélection se réduit juste après le texte inséré (le curseur sera juste après).</w:t>
      </w:r>
    </w:p>
    <w:p w14:paraId="52F7886E" w14:textId="77777777" w:rsidR="006E3F21" w:rsidRPr="006E3F21" w:rsidRDefault="006E3F21" w:rsidP="006E3F21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"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preserve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"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tente de préserver la sélection. C’est la valeur par défaut.</w:t>
      </w:r>
    </w:p>
    <w:p w14:paraId="7D39C85D" w14:textId="77777777" w:rsidR="006E3F21" w:rsidRPr="006E3F21" w:rsidRDefault="006E3F21" w:rsidP="006E3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Voyons maintenant ces méthodes en action.</w:t>
      </w:r>
    </w:p>
    <w:bookmarkStart w:id="14" w:name="exemple-suivi-de-selection"/>
    <w:p w14:paraId="2CC880E9" w14:textId="77777777" w:rsidR="006E3F21" w:rsidRPr="006E3F21" w:rsidRDefault="006E3F21" w:rsidP="006E3F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E3F2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fldChar w:fldCharType="begin"/>
      </w:r>
      <w:r w:rsidRPr="006E3F2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instrText xml:space="preserve"> HYPERLINK "https://fr.javascript.info/selection-range" \l "exemple-suivi-de-selection" </w:instrText>
      </w:r>
      <w:r w:rsidRPr="006E3F2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fldChar w:fldCharType="separate"/>
      </w:r>
      <w:r w:rsidRPr="006E3F21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fr-FR"/>
        </w:rPr>
        <w:t>Exemple : suivi de sélection</w:t>
      </w:r>
      <w:r w:rsidRPr="006E3F2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fldChar w:fldCharType="end"/>
      </w:r>
      <w:bookmarkEnd w:id="14"/>
    </w:p>
    <w:p w14:paraId="23063E7E" w14:textId="77777777" w:rsidR="006E3F21" w:rsidRPr="006E3F21" w:rsidRDefault="006E3F21" w:rsidP="006E3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Par exemple, ce code utilise l’événement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onselect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suivre la sélection :</w:t>
      </w:r>
    </w:p>
    <w:p w14:paraId="41982511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&lt;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textarea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id="area" style="width:80%;height:60px"&gt;</w:t>
      </w:r>
    </w:p>
    <w:p w14:paraId="04D2C6FC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Selecting in this text updates values below.</w:t>
      </w:r>
    </w:p>
    <w:p w14:paraId="252861CD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&lt;/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textarea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&gt;</w:t>
      </w:r>
    </w:p>
    <w:p w14:paraId="193CCE6A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&lt;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br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&gt;</w:t>
      </w:r>
    </w:p>
    <w:p w14:paraId="4CC78349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From &lt;input id="from" disabled&gt; – To &lt;input id="to" disabled&gt;</w:t>
      </w:r>
    </w:p>
    <w:p w14:paraId="1D046C00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14:paraId="4DB005BB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&lt;script&gt;</w:t>
      </w:r>
    </w:p>
    <w:p w14:paraId="74D8A694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area.onselect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= function() {</w:t>
      </w:r>
    </w:p>
    <w:p w14:paraId="367B7F31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from.value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=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area.selectionStart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;</w:t>
      </w:r>
    </w:p>
    <w:p w14:paraId="3ACB455B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to.value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=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area.selectionEnd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;</w:t>
      </w:r>
    </w:p>
    <w:p w14:paraId="233083A2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};</w:t>
      </w:r>
    </w:p>
    <w:p w14:paraId="1736B3F2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&lt;/script&gt;</w:t>
      </w:r>
    </w:p>
    <w:p w14:paraId="28A21971" w14:textId="77777777" w:rsidR="006E3F21" w:rsidRPr="006E3F21" w:rsidRDefault="006E3F21" w:rsidP="006E3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Veuillez noter :</w:t>
      </w:r>
    </w:p>
    <w:p w14:paraId="6DB6C550" w14:textId="77777777" w:rsidR="006E3F21" w:rsidRPr="006E3F21" w:rsidRDefault="006E3F21" w:rsidP="006E3F2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onselect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 déclenche lorsque quelque chose est sélectionné, mais pas lorsque la sélection est supprimée.</w:t>
      </w:r>
    </w:p>
    <w:p w14:paraId="17BC6FEC" w14:textId="77777777" w:rsidR="006E3F21" w:rsidRPr="006E3F21" w:rsidRDefault="006E3F21" w:rsidP="006E3F2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L’événement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document.onselectionchange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ne devrait pas se déclencher pour les sélections à l’intérieur d’un contrôle de formulaire, selon la </w:t>
      </w:r>
      <w:hyperlink r:id="rId12" w:anchor="dfn-selectionchange" w:history="1">
        <w:proofErr w:type="spellStart"/>
        <w:r w:rsidRPr="006E3F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spec</w:t>
        </w:r>
        <w:proofErr w:type="spellEnd"/>
      </w:hyperlink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car il n’est pas lié à la sélection et aux plages du </w:t>
      </w: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document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. Certains navigateurs le génèrent, mais il ne faut pas s’y fier.</w:t>
      </w:r>
    </w:p>
    <w:bookmarkStart w:id="15" w:name="exemple-deplacement-du-curseur"/>
    <w:p w14:paraId="331E6CE7" w14:textId="77777777" w:rsidR="006E3F21" w:rsidRPr="006E3F21" w:rsidRDefault="006E3F21" w:rsidP="006E3F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E3F2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fldChar w:fldCharType="begin"/>
      </w:r>
      <w:r w:rsidRPr="006E3F2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instrText xml:space="preserve"> HYPERLINK "https://fr.javascript.info/selection-range" \l "exemple-deplacement-du-curseur" </w:instrText>
      </w:r>
      <w:r w:rsidRPr="006E3F2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fldChar w:fldCharType="separate"/>
      </w:r>
      <w:r w:rsidRPr="006E3F21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fr-FR"/>
        </w:rPr>
        <w:t>Exemple : déplacement du curseur</w:t>
      </w:r>
      <w:r w:rsidRPr="006E3F2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fldChar w:fldCharType="end"/>
      </w:r>
      <w:bookmarkEnd w:id="15"/>
    </w:p>
    <w:p w14:paraId="3144AE4A" w14:textId="77777777" w:rsidR="006E3F21" w:rsidRPr="006E3F21" w:rsidRDefault="006E3F21" w:rsidP="006E3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Nous pouvons changer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selectionStart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selectionEnd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, cela définit la sélection.</w:t>
      </w:r>
    </w:p>
    <w:p w14:paraId="32DF1497" w14:textId="77777777" w:rsidR="006E3F21" w:rsidRPr="006E3F21" w:rsidRDefault="006E3F21" w:rsidP="006E3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Un cas particulier important est celui où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selectionStart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selectionEnd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sont égaux. Dans ce cas, il s’agit exactement de la position du curseur. Ou, pour le dire autrement, lorsque rien n’est sélectionné, la sélection est réduite à la position du curseur.</w:t>
      </w:r>
    </w:p>
    <w:p w14:paraId="3325B82D" w14:textId="77777777" w:rsidR="006E3F21" w:rsidRPr="006E3F21" w:rsidRDefault="006E3F21" w:rsidP="006E3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Donc, en mettant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selectionStart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selectionEnd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la même valeur, on déplace le curseur.</w:t>
      </w:r>
    </w:p>
    <w:p w14:paraId="49176F96" w14:textId="77777777" w:rsidR="006E3F21" w:rsidRPr="006E3F21" w:rsidRDefault="006E3F21" w:rsidP="006E3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Par </w:t>
      </w:r>
      <w:proofErr w:type="spellStart"/>
      <w:r w:rsidRPr="006E3F2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exemple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:</w:t>
      </w:r>
    </w:p>
    <w:p w14:paraId="2320B425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&lt;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textarea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id="area" style="width:80%;height:60px"&gt;</w:t>
      </w:r>
    </w:p>
    <w:p w14:paraId="38ABC370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Focus on me, the cursor will be at position 10.</w:t>
      </w:r>
    </w:p>
    <w:p w14:paraId="30756AEB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&lt;/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textarea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&gt;</w:t>
      </w:r>
    </w:p>
    <w:p w14:paraId="23937AEF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14:paraId="6BDFFA30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&lt;script&gt;</w:t>
      </w:r>
    </w:p>
    <w:p w14:paraId="0A8DFBB3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area.onfocus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= () =&gt; {</w:t>
      </w:r>
    </w:p>
    <w:p w14:paraId="03FDCA0A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//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setTimeout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de délai zéro à exécuter après la fin de l'action "focus" du navigateur</w:t>
      </w:r>
    </w:p>
    <w:p w14:paraId="3A3C841A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setTimeout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(() =&gt; {</w:t>
      </w:r>
    </w:p>
    <w:p w14:paraId="3EA4A233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// nous pouvons définir n'importe quelle sélection</w:t>
      </w:r>
    </w:p>
    <w:p w14:paraId="4CEF66AD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// si start=end, le curseur se trouve exactement à cet endroit</w:t>
      </w:r>
    </w:p>
    <w:p w14:paraId="1742E71F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area.selectionStart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=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area.selectionEnd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= 10;</w:t>
      </w:r>
    </w:p>
    <w:p w14:paraId="7CA955CB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});</w:t>
      </w:r>
    </w:p>
    <w:p w14:paraId="074D3C2B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};</w:t>
      </w:r>
    </w:p>
    <w:p w14:paraId="3909F4FE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&lt;/script&gt;</w:t>
      </w:r>
    </w:p>
    <w:bookmarkStart w:id="16" w:name="exemple-modifier-la-selection"/>
    <w:p w14:paraId="4E089707" w14:textId="77777777" w:rsidR="006E3F21" w:rsidRPr="006E3F21" w:rsidRDefault="006E3F21" w:rsidP="006E3F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E3F2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fldChar w:fldCharType="begin"/>
      </w:r>
      <w:r w:rsidRPr="006E3F2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instrText xml:space="preserve"> HYPERLINK "https://fr.javascript.info/selection-range" \l "exemple-modifier-la-selection" </w:instrText>
      </w:r>
      <w:r w:rsidRPr="006E3F2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fldChar w:fldCharType="separate"/>
      </w:r>
      <w:r w:rsidRPr="006E3F21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fr-FR"/>
        </w:rPr>
        <w:t>Exemple : modifier la sélection</w:t>
      </w:r>
      <w:r w:rsidRPr="006E3F2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fldChar w:fldCharType="end"/>
      </w:r>
      <w:bookmarkEnd w:id="16"/>
    </w:p>
    <w:p w14:paraId="3A96D0D1" w14:textId="77777777" w:rsidR="006E3F21" w:rsidRPr="006E3F21" w:rsidRDefault="006E3F21" w:rsidP="006E3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modifier le contenu de la sélection, on peut utiliser la méthode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input.setRangeText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()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Bien sûr, nous pouvons lire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selectionStart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/End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et, avec la connaissance de la sélection, modifier la chaîne partielle (</w:t>
      </w:r>
      <w:proofErr w:type="spellStart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substring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correspondante de </w:t>
      </w: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value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mais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setRangeText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plus puissant et souvent plus pratique.</w:t>
      </w:r>
    </w:p>
    <w:p w14:paraId="46D5C3A2" w14:textId="77777777" w:rsidR="006E3F21" w:rsidRPr="006E3F21" w:rsidRDefault="006E3F21" w:rsidP="006E3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C’est une méthode plus ou moins complexe. Dans sa forme la plus simple à un argument, elle remplace la plage sélectionnée par l’utilisateur et supprime la sélection.</w:t>
      </w:r>
    </w:p>
    <w:p w14:paraId="11BEF24D" w14:textId="77777777" w:rsidR="006E3F21" w:rsidRPr="006E3F21" w:rsidRDefault="006E3F21" w:rsidP="006E3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Par exemple, ici la sélection de l’utilisateur sera entourée de </w:t>
      </w: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*...*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14:paraId="65621C48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&lt;input id="input" style="width:200px" value="Select here and click the button"&gt;</w:t>
      </w:r>
    </w:p>
    <w:p w14:paraId="7FE3EBB7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&lt;button id="button"&gt;Wrap selection in stars *...*&lt;/button&gt;</w:t>
      </w:r>
    </w:p>
    <w:p w14:paraId="65D6CB75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14:paraId="7C482AA1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&lt;script&gt;</w:t>
      </w:r>
    </w:p>
    <w:p w14:paraId="77986E9A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button.onclick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= () =&gt; {</w:t>
      </w:r>
    </w:p>
    <w:p w14:paraId="2DD7FD90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if (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input.selectionStart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==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input.selectionEnd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) {</w:t>
      </w:r>
    </w:p>
    <w:p w14:paraId="52273B47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return; //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rien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n'est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sélectionné</w:t>
      </w:r>
      <w:proofErr w:type="spellEnd"/>
    </w:p>
    <w:p w14:paraId="4619F4F3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}</w:t>
      </w:r>
    </w:p>
    <w:p w14:paraId="6CD6E62A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14:paraId="0B48DBF0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let selected =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input.value.slice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(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input.selectionStart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,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input.selectionEnd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);</w:t>
      </w:r>
    </w:p>
    <w:p w14:paraId="052A3146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input.setRangeText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(`*${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selected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}*`);</w:t>
      </w:r>
    </w:p>
    <w:p w14:paraId="3EB10EEA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};</w:t>
      </w:r>
    </w:p>
    <w:p w14:paraId="29960199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&lt;/script&gt;</w:t>
      </w:r>
    </w:p>
    <w:p w14:paraId="7AC81535" w14:textId="77777777" w:rsidR="006E3F21" w:rsidRPr="006E3F21" w:rsidRDefault="006E3F21" w:rsidP="006E3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Avec plus d’arguments, nous pouvons définir </w:t>
      </w: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start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end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range.</w:t>
      </w:r>
    </w:p>
    <w:p w14:paraId="68E28F28" w14:textId="77777777" w:rsidR="006E3F21" w:rsidRPr="006E3F21" w:rsidRDefault="006E3F21" w:rsidP="006E3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Dans cet exemple, nous trouvons </w:t>
      </w: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"THIS"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dans le texte de saisie, le remplaçons et gardons le remplacement sélectionné :</w:t>
      </w:r>
    </w:p>
    <w:p w14:paraId="569AE9F1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&lt;input id="input" style="width:200px" value="Replace THIS in text"&gt;</w:t>
      </w:r>
    </w:p>
    <w:p w14:paraId="100D986C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&lt;button id="button"&gt;Replace THIS&lt;/button&gt;</w:t>
      </w:r>
    </w:p>
    <w:p w14:paraId="749D20DA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14:paraId="4B023F2F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&lt;script&gt;</w:t>
      </w:r>
    </w:p>
    <w:p w14:paraId="303ECECF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button.onclick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= () =&gt; {</w:t>
      </w:r>
    </w:p>
    <w:p w14:paraId="7490A1C7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let pos =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input.value.indexOf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("THIS");</w:t>
      </w:r>
    </w:p>
    <w:p w14:paraId="6B9B538A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if (pos &gt;= 0) {</w:t>
      </w:r>
    </w:p>
    <w:p w14:paraId="40E0C5E6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input.setRangeText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("*THIS*", pos, pos + 4, "select");</w:t>
      </w:r>
    </w:p>
    <w:p w14:paraId="0A14F0A2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input.focus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(); // focus pour rendre la sélection visible</w:t>
      </w:r>
    </w:p>
    <w:p w14:paraId="606035CA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}</w:t>
      </w:r>
    </w:p>
    <w:p w14:paraId="65FC7666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};</w:t>
      </w:r>
    </w:p>
    <w:p w14:paraId="2157161A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&lt;/script&gt;</w:t>
      </w:r>
    </w:p>
    <w:bookmarkStart w:id="17" w:name="exemple-inserer-au-curseur"/>
    <w:p w14:paraId="24F79E44" w14:textId="77777777" w:rsidR="006E3F21" w:rsidRPr="006E3F21" w:rsidRDefault="006E3F21" w:rsidP="006E3F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E3F2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fldChar w:fldCharType="begin"/>
      </w:r>
      <w:r w:rsidRPr="006E3F2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instrText xml:space="preserve"> HYPERLINK "https://fr.javascript.info/selection-range" \l "exemple-inserer-au-curseur" </w:instrText>
      </w:r>
      <w:r w:rsidRPr="006E3F2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fldChar w:fldCharType="separate"/>
      </w:r>
      <w:r w:rsidRPr="006E3F21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fr-FR"/>
        </w:rPr>
        <w:t>Exemple : insérer au curseur</w:t>
      </w:r>
      <w:r w:rsidRPr="006E3F2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fldChar w:fldCharType="end"/>
      </w:r>
      <w:bookmarkEnd w:id="17"/>
    </w:p>
    <w:p w14:paraId="4A7F60BB" w14:textId="77777777" w:rsidR="006E3F21" w:rsidRPr="006E3F21" w:rsidRDefault="006E3F21" w:rsidP="006E3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Si rien n’est sélectionné, ou si nous utilisons des </w:t>
      </w: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start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end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égaux dans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setRangeText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, alors le nouveau texte est juste inséré, rien n’est supprimé.</w:t>
      </w:r>
    </w:p>
    <w:p w14:paraId="13AED175" w14:textId="77777777" w:rsidR="006E3F21" w:rsidRPr="006E3F21" w:rsidRDefault="006E3F21" w:rsidP="006E3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On peut aussi insérer quelque chose “au curseur” en utilisant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setRangeText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34A64215" w14:textId="77777777" w:rsidR="006E3F21" w:rsidRPr="006E3F21" w:rsidRDefault="006E3F21" w:rsidP="006E3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Voici un bouton qui insère </w:t>
      </w: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"HELLO"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la position du curseur et place le curseur immédiatement après. Si la sélection n’est pas vide, elle est remplacée (nous pouvons le détecter en comparant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selectionStart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!=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selectionEnd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faire autre chose à la place) :</w:t>
      </w:r>
    </w:p>
    <w:p w14:paraId="6941EB87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&lt;input id="input" style="width:200px" value="Text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Text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Text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Text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Text"&gt;</w:t>
      </w:r>
    </w:p>
    <w:p w14:paraId="20F59A53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&lt;button id="button"&gt;Insert "HELLO" at cursor&lt;/button&gt;</w:t>
      </w:r>
    </w:p>
    <w:p w14:paraId="092E146F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14:paraId="47D2953B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&lt;script&gt;</w:t>
      </w:r>
    </w:p>
    <w:p w14:paraId="74B3C708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button.onclick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= () =&gt; {</w:t>
      </w:r>
    </w:p>
    <w:p w14:paraId="2FE76C80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input.setRangeText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("HELLO",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input.selectionStart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,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input.selectionEnd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, "end");</w:t>
      </w:r>
    </w:p>
    <w:p w14:paraId="5C3A483C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input.focus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();</w:t>
      </w:r>
    </w:p>
    <w:p w14:paraId="42F2088D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};</w:t>
      </w:r>
    </w:p>
    <w:p w14:paraId="5A3EF27F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&lt;/script&gt;</w:t>
      </w:r>
    </w:p>
    <w:bookmarkStart w:id="18" w:name="rendre-un-element-non-selectionnable"/>
    <w:p w14:paraId="3BE9D3D8" w14:textId="77777777" w:rsidR="006E3F21" w:rsidRPr="006E3F21" w:rsidRDefault="006E3F21" w:rsidP="006E3F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6E3F2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fldChar w:fldCharType="begin"/>
      </w:r>
      <w:r w:rsidRPr="006E3F2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instrText xml:space="preserve"> HYPERLINK "https://fr.javascript.info/selection-range" \l "rendre-un-element-non-selectionnable" </w:instrText>
      </w:r>
      <w:r w:rsidRPr="006E3F2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fldChar w:fldCharType="separate"/>
      </w:r>
      <w:r w:rsidRPr="006E3F21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fr-FR"/>
        </w:rPr>
        <w:t>Rendre un élément non sélectionnable</w:t>
      </w:r>
      <w:r w:rsidRPr="006E3F2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fldChar w:fldCharType="end"/>
      </w:r>
      <w:bookmarkEnd w:id="18"/>
    </w:p>
    <w:p w14:paraId="1470D9EA" w14:textId="77777777" w:rsidR="006E3F21" w:rsidRPr="006E3F21" w:rsidRDefault="006E3F21" w:rsidP="006E3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Pour rendre quelque chose non sélectionnable, il y a trois approches :</w:t>
      </w:r>
    </w:p>
    <w:p w14:paraId="4864B4AF" w14:textId="77777777" w:rsidR="006E3F21" w:rsidRPr="006E3F21" w:rsidRDefault="006E3F21" w:rsidP="006E3F2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Utiliser la propriété CSS </w:t>
      </w: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user-select: none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5A746CC6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Symbol" w:cs="Courier New"/>
          <w:sz w:val="20"/>
          <w:szCs w:val="20"/>
          <w:lang w:eastAsia="fr-FR"/>
        </w:rPr>
        <w:t></w:t>
      </w: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&lt;style&gt;</w:t>
      </w:r>
    </w:p>
    <w:p w14:paraId="3F7DC18B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#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elem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{</w:t>
      </w:r>
    </w:p>
    <w:p w14:paraId="5676D4A0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user-select: none;</w:t>
      </w:r>
    </w:p>
    <w:p w14:paraId="27C7E3E1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}</w:t>
      </w:r>
    </w:p>
    <w:p w14:paraId="3A7DFBD7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&lt;/style&gt;</w:t>
      </w:r>
    </w:p>
    <w:p w14:paraId="0E333D6D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&lt;div&gt;Selectable &lt;div id="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elem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"&gt;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Unselectable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&lt;/div&gt; Selectable&lt;/div&gt;</w:t>
      </w:r>
    </w:p>
    <w:p w14:paraId="5EC83BAA" w14:textId="77777777" w:rsidR="006E3F21" w:rsidRPr="006E3F21" w:rsidRDefault="006E3F21" w:rsidP="006E3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Cela ne permet pas à la sélection de commencer à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elem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Mais l’utilisateur peut commencer la sélection ailleurs et inclure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elem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dans celle-ci.</w:t>
      </w:r>
    </w:p>
    <w:p w14:paraId="42A5C405" w14:textId="77777777" w:rsidR="006E3F21" w:rsidRPr="006E3F21" w:rsidRDefault="006E3F21" w:rsidP="006E3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Dans ce cas,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elem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deviendra une partie de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document.getSelection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()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, et la sélection aura bien lieu, mais son contenu sera généralement ignoré dans le copier-coller.</w:t>
      </w:r>
    </w:p>
    <w:p w14:paraId="6C5DD6CB" w14:textId="77777777" w:rsidR="006E3F21" w:rsidRPr="006E3F21" w:rsidRDefault="006E3F21" w:rsidP="006E3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Symbol" w:cs="Times New Roman"/>
          <w:sz w:val="24"/>
          <w:szCs w:val="24"/>
          <w:lang w:eastAsia="fr-FR"/>
        </w:rPr>
        <w:t>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Empêcher l’action par défaut dans les événements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onselectstart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mousedown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670627EC" w14:textId="77777777" w:rsidR="006E3F21" w:rsidRPr="006E3F21" w:rsidRDefault="006E3F21" w:rsidP="006E3F21">
      <w:pPr>
        <w:numPr>
          <w:ilvl w:val="0"/>
          <w:numId w:val="1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&lt;div&gt;Selectable &lt;div id="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elem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"&gt;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Unselectable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&lt;/div&gt; Selectable&lt;/div&gt;</w:t>
      </w:r>
    </w:p>
    <w:p w14:paraId="72368470" w14:textId="77777777" w:rsidR="006E3F21" w:rsidRPr="006E3F21" w:rsidRDefault="006E3F21" w:rsidP="006E3F21">
      <w:pPr>
        <w:numPr>
          <w:ilvl w:val="0"/>
          <w:numId w:val="1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14:paraId="3083B89F" w14:textId="77777777" w:rsidR="006E3F21" w:rsidRPr="006E3F21" w:rsidRDefault="006E3F21" w:rsidP="006E3F21">
      <w:pPr>
        <w:numPr>
          <w:ilvl w:val="0"/>
          <w:numId w:val="1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&lt;script&gt;</w:t>
      </w:r>
    </w:p>
    <w:p w14:paraId="484E7005" w14:textId="77777777" w:rsidR="006E3F21" w:rsidRPr="006E3F21" w:rsidRDefault="006E3F21" w:rsidP="006E3F21">
      <w:pPr>
        <w:numPr>
          <w:ilvl w:val="0"/>
          <w:numId w:val="1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elem.onselectstart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= () =&gt; false;</w:t>
      </w:r>
    </w:p>
    <w:p w14:paraId="042C5BDE" w14:textId="77777777" w:rsidR="006E3F21" w:rsidRPr="006E3F21" w:rsidRDefault="006E3F21" w:rsidP="006E3F21">
      <w:pPr>
        <w:numPr>
          <w:ilvl w:val="0"/>
          <w:numId w:val="1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&lt;/script&gt;</w:t>
      </w:r>
    </w:p>
    <w:p w14:paraId="34CD0447" w14:textId="77777777" w:rsidR="006E3F21" w:rsidRPr="006E3F21" w:rsidRDefault="006E3F21" w:rsidP="006E3F2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Cela empêche de commencer la sélection sur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elem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mais le visiteur peut la commencer sur un autre élément, puis l’étendre à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elem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3829ED36" w14:textId="77777777" w:rsidR="006E3F21" w:rsidRPr="006E3F21" w:rsidRDefault="006E3F21" w:rsidP="006E3F2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C’est pratique quand il y a un autre gestionnaire d’événement sur la même action qui déclenche la sélection (par exemple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mousedown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). Nous désactivons donc la sélection pour éviter tout conflit, tout en permettant au contenu de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elem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d’être copié.</w:t>
      </w:r>
    </w:p>
    <w:p w14:paraId="3B7E0D27" w14:textId="77777777" w:rsidR="006E3F21" w:rsidRPr="006E3F21" w:rsidRDefault="006E3F21" w:rsidP="006E3F2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On peut aussi effacer la sélection après le fait avec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document.getSelection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().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empty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()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. C’est rarement utilisé, car cela provoque un clignotement indésirable lorsque la sélection apparaît-disparaît.</w:t>
      </w:r>
    </w:p>
    <w:bookmarkStart w:id="19" w:name="quelques-references"/>
    <w:p w14:paraId="6DCB7784" w14:textId="77777777" w:rsidR="006E3F21" w:rsidRPr="006E3F21" w:rsidRDefault="006E3F21" w:rsidP="006E3F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6E3F2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fldChar w:fldCharType="begin"/>
      </w:r>
      <w:r w:rsidRPr="006E3F2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instrText xml:space="preserve"> HYPERLINK "https://fr.javascript.info/selection-range" \l "quelques-references" </w:instrText>
      </w:r>
      <w:r w:rsidRPr="006E3F2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fldChar w:fldCharType="separate"/>
      </w:r>
      <w:r w:rsidRPr="006E3F21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fr-FR"/>
        </w:rPr>
        <w:t>Quelques références</w:t>
      </w:r>
      <w:r w:rsidRPr="006E3F2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fldChar w:fldCharType="end"/>
      </w:r>
      <w:bookmarkEnd w:id="19"/>
    </w:p>
    <w:p w14:paraId="31B507CD" w14:textId="77777777" w:rsidR="006E3F21" w:rsidRPr="006E3F21" w:rsidRDefault="006E3F21" w:rsidP="006E3F2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3" w:anchor="ranges" w:history="1">
        <w:r w:rsidRPr="006E3F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DOM </w:t>
        </w:r>
        <w:proofErr w:type="spellStart"/>
        <w:r w:rsidRPr="006E3F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spec</w:t>
        </w:r>
        <w:proofErr w:type="spellEnd"/>
        <w:r w:rsidRPr="006E3F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: Range</w:t>
        </w:r>
      </w:hyperlink>
    </w:p>
    <w:p w14:paraId="08F91F43" w14:textId="77777777" w:rsidR="006E3F21" w:rsidRPr="006E3F21" w:rsidRDefault="006E3F21" w:rsidP="006E3F2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4" w:anchor="dom-globaleventhandlers-onselectstart" w:history="1">
        <w:proofErr w:type="spellStart"/>
        <w:r w:rsidRPr="006E3F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Selection</w:t>
        </w:r>
        <w:proofErr w:type="spellEnd"/>
        <w:r w:rsidRPr="006E3F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API</w:t>
        </w:r>
      </w:hyperlink>
    </w:p>
    <w:p w14:paraId="5831145F" w14:textId="77777777" w:rsidR="006E3F21" w:rsidRPr="006E3F21" w:rsidRDefault="006E3F21" w:rsidP="006E3F2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hyperlink r:id="rId15" w:anchor="textFieldSelection" w:history="1">
        <w:r w:rsidRPr="006E3F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fr-FR"/>
          </w:rPr>
          <w:t>HTML spec: APIs for the text control selections</w:t>
        </w:r>
      </w:hyperlink>
    </w:p>
    <w:bookmarkStart w:id="20" w:name="resume"/>
    <w:p w14:paraId="6DE761D7" w14:textId="77777777" w:rsidR="006E3F21" w:rsidRPr="006E3F21" w:rsidRDefault="006E3F21" w:rsidP="006E3F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6E3F2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fldChar w:fldCharType="begin"/>
      </w:r>
      <w:r w:rsidRPr="006E3F2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instrText xml:space="preserve"> HYPERLINK "https://fr.javascript.info/selection-range" \l "resume" </w:instrText>
      </w:r>
      <w:r w:rsidRPr="006E3F2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fldChar w:fldCharType="separate"/>
      </w:r>
      <w:r w:rsidRPr="006E3F21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fr-FR"/>
        </w:rPr>
        <w:t>Résumé</w:t>
      </w:r>
      <w:r w:rsidRPr="006E3F2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fldChar w:fldCharType="end"/>
      </w:r>
      <w:bookmarkEnd w:id="20"/>
    </w:p>
    <w:p w14:paraId="60A1736F" w14:textId="77777777" w:rsidR="006E3F21" w:rsidRPr="006E3F21" w:rsidRDefault="006E3F21" w:rsidP="006E3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Nous avons couvert deux API différentes pour les sélections :</w:t>
      </w:r>
    </w:p>
    <w:p w14:paraId="2CD64CC1" w14:textId="77777777" w:rsidR="006E3F21" w:rsidRPr="006E3F21" w:rsidRDefault="006E3F21" w:rsidP="006E3F2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le document : objets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Selection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Range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344B6361" w14:textId="77777777" w:rsidR="006E3F21" w:rsidRPr="006E3F21" w:rsidRDefault="006E3F21" w:rsidP="006E3F2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</w:t>
      </w: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input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textarea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méthodes et propriétés supplémentaires.</w:t>
      </w:r>
    </w:p>
    <w:p w14:paraId="4B303CDB" w14:textId="77777777" w:rsidR="006E3F21" w:rsidRPr="006E3F21" w:rsidRDefault="006E3F21" w:rsidP="006E3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La deuxième API est très simple, puisqu’elle fonctionne avec du texte.</w:t>
      </w:r>
    </w:p>
    <w:p w14:paraId="149B7561" w14:textId="77777777" w:rsidR="006E3F21" w:rsidRPr="006E3F21" w:rsidRDefault="006E3F21" w:rsidP="006E3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Les recettes les plus utilisées sont probablement :</w:t>
      </w:r>
    </w:p>
    <w:p w14:paraId="2AF2B938" w14:textId="77777777" w:rsidR="006E3F21" w:rsidRPr="006E3F21" w:rsidRDefault="006E3F21" w:rsidP="006E3F2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Obtenir la sélection :</w:t>
      </w:r>
    </w:p>
    <w:p w14:paraId="3CB86EEA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6E3F21">
        <w:rPr>
          <w:rFonts w:ascii="Courier New" w:eastAsia="Times New Roman" w:hAnsi="Symbol" w:cs="Courier New"/>
          <w:sz w:val="20"/>
          <w:szCs w:val="20"/>
          <w:lang w:eastAsia="fr-FR"/>
        </w:rPr>
        <w:t></w:t>
      </w: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let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selection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=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document.getSelection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();</w:t>
      </w:r>
    </w:p>
    <w:p w14:paraId="0A83CB1F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14:paraId="7D141C01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let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cloned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= /* élément pour cloner les nœuds sélectionnés vers */;</w:t>
      </w:r>
    </w:p>
    <w:p w14:paraId="078357F7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14:paraId="54D24D1C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// puis appliquer les méthodes Range à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selection.getRangeAt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(0)</w:t>
      </w:r>
    </w:p>
    <w:p w14:paraId="22E515B9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// ou, comme ici, à toutes les plages (range) pour supporter la sélection multiple.</w:t>
      </w:r>
    </w:p>
    <w:p w14:paraId="497F18EC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for (let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i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= 0;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i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&lt;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selection.rangeCount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;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i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++) {</w:t>
      </w:r>
    </w:p>
    <w:p w14:paraId="2BEBF0D9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cloned.append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(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selection.getRangeAt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(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i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).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cloneContents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val="en-US" w:eastAsia="fr-FR"/>
        </w:rPr>
        <w:t>());</w:t>
      </w:r>
    </w:p>
    <w:p w14:paraId="158389E1" w14:textId="77777777" w:rsidR="006E3F21" w:rsidRPr="006E3F21" w:rsidRDefault="006E3F21" w:rsidP="006E3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}</w:t>
      </w:r>
    </w:p>
    <w:p w14:paraId="724D366E" w14:textId="77777777" w:rsidR="006E3F21" w:rsidRPr="006E3F21" w:rsidRDefault="006E3F21" w:rsidP="006E3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Symbol" w:cs="Times New Roman"/>
          <w:sz w:val="24"/>
          <w:szCs w:val="24"/>
          <w:lang w:eastAsia="fr-FR"/>
        </w:rPr>
        <w:lastRenderedPageBreak/>
        <w:t>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Mise en place de la sélection :</w:t>
      </w:r>
    </w:p>
    <w:p w14:paraId="172E14EC" w14:textId="77777777" w:rsidR="006E3F21" w:rsidRPr="006E3F21" w:rsidRDefault="006E3F21" w:rsidP="006E3F21">
      <w:pPr>
        <w:numPr>
          <w:ilvl w:val="0"/>
          <w:numId w:val="2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let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selection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=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document.getSelection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();</w:t>
      </w:r>
    </w:p>
    <w:p w14:paraId="5DE5580E" w14:textId="77777777" w:rsidR="006E3F21" w:rsidRPr="006E3F21" w:rsidRDefault="006E3F21" w:rsidP="006E3F21">
      <w:pPr>
        <w:numPr>
          <w:ilvl w:val="0"/>
          <w:numId w:val="2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14:paraId="42700560" w14:textId="77777777" w:rsidR="006E3F21" w:rsidRPr="006E3F21" w:rsidRDefault="006E3F21" w:rsidP="006E3F21">
      <w:pPr>
        <w:numPr>
          <w:ilvl w:val="0"/>
          <w:numId w:val="2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// directement:</w:t>
      </w:r>
    </w:p>
    <w:p w14:paraId="5E8B0A1E" w14:textId="77777777" w:rsidR="006E3F21" w:rsidRPr="006E3F21" w:rsidRDefault="006E3F21" w:rsidP="006E3F21">
      <w:pPr>
        <w:numPr>
          <w:ilvl w:val="0"/>
          <w:numId w:val="2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selection.setBaseAndExtent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(...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from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...to...);</w:t>
      </w:r>
    </w:p>
    <w:p w14:paraId="170FFD5D" w14:textId="77777777" w:rsidR="006E3F21" w:rsidRPr="006E3F21" w:rsidRDefault="006E3F21" w:rsidP="006E3F21">
      <w:pPr>
        <w:numPr>
          <w:ilvl w:val="0"/>
          <w:numId w:val="2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14:paraId="5B7791CE" w14:textId="77777777" w:rsidR="006E3F21" w:rsidRPr="006E3F21" w:rsidRDefault="006E3F21" w:rsidP="006E3F21">
      <w:pPr>
        <w:numPr>
          <w:ilvl w:val="0"/>
          <w:numId w:val="2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// ou nous pouvons créer une plage et :</w:t>
      </w:r>
    </w:p>
    <w:p w14:paraId="15216E72" w14:textId="77777777" w:rsidR="006E3F21" w:rsidRPr="006E3F21" w:rsidRDefault="006E3F21" w:rsidP="006E3F21">
      <w:pPr>
        <w:numPr>
          <w:ilvl w:val="0"/>
          <w:numId w:val="2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selection.removeAllRanges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();</w:t>
      </w:r>
    </w:p>
    <w:p w14:paraId="3E96C064" w14:textId="77777777" w:rsidR="006E3F21" w:rsidRPr="006E3F21" w:rsidRDefault="006E3F21" w:rsidP="006E3F21">
      <w:pPr>
        <w:numPr>
          <w:ilvl w:val="0"/>
          <w:numId w:val="2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selection.addRange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(range);</w:t>
      </w:r>
    </w:p>
    <w:p w14:paraId="385F7FEA" w14:textId="371FA813" w:rsidR="006E3F21" w:rsidRDefault="006E3F21" w:rsidP="006E3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enfin, à propos du curseur. La position du curseur dans les éléments modifiables, comme </w:t>
      </w:r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&lt;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textarea</w:t>
      </w:r>
      <w:proofErr w:type="spellEnd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&gt;</w:t>
      </w:r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toujours au début ou à la fin de la sélection. Nous pouvons l’utiliser pour obtenir la position du curseur ou pour le déplacer en définissant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elem.selectionStart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proofErr w:type="spellStart"/>
      <w:r w:rsidRPr="006E3F21">
        <w:rPr>
          <w:rFonts w:ascii="Courier New" w:eastAsia="Times New Roman" w:hAnsi="Courier New" w:cs="Courier New"/>
          <w:sz w:val="20"/>
          <w:szCs w:val="20"/>
          <w:lang w:eastAsia="fr-FR"/>
        </w:rPr>
        <w:t>elem.selectionEnd</w:t>
      </w:r>
      <w:proofErr w:type="spellEnd"/>
      <w:r w:rsidRPr="006E3F2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547FB160" w14:textId="41C48CDC" w:rsidR="00807D6A" w:rsidRDefault="00807D6A" w:rsidP="006E3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C5CBDB9" w14:textId="7CE727F6" w:rsidR="00807D6A" w:rsidRDefault="00807D6A" w:rsidP="006E3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AF50CB1" w14:textId="20927545" w:rsidR="00807D6A" w:rsidRDefault="00807D6A" w:rsidP="006E3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REF : </w:t>
      </w:r>
      <w:hyperlink r:id="rId16" w:history="1">
        <w:r w:rsidRPr="007102DF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https://fr.javascript.info/selection-range</w:t>
        </w:r>
      </w:hyperlink>
    </w:p>
    <w:p w14:paraId="24BF3473" w14:textId="77777777" w:rsidR="00807D6A" w:rsidRPr="006E3F21" w:rsidRDefault="00807D6A" w:rsidP="006E3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21" w:name="_GoBack"/>
      <w:bookmarkEnd w:id="21"/>
    </w:p>
    <w:p w14:paraId="7C701E88" w14:textId="77777777" w:rsidR="004F46F9" w:rsidRDefault="004F46F9"/>
    <w:sectPr w:rsidR="004F46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15017"/>
    <w:multiLevelType w:val="multilevel"/>
    <w:tmpl w:val="8542D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86B58"/>
    <w:multiLevelType w:val="multilevel"/>
    <w:tmpl w:val="DC5A0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A03EDA"/>
    <w:multiLevelType w:val="multilevel"/>
    <w:tmpl w:val="E3BA0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CE24C7"/>
    <w:multiLevelType w:val="multilevel"/>
    <w:tmpl w:val="213C7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253DCC"/>
    <w:multiLevelType w:val="multilevel"/>
    <w:tmpl w:val="07743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DD4BDA"/>
    <w:multiLevelType w:val="multilevel"/>
    <w:tmpl w:val="81F62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703B8F"/>
    <w:multiLevelType w:val="multilevel"/>
    <w:tmpl w:val="1A440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D15CFB"/>
    <w:multiLevelType w:val="multilevel"/>
    <w:tmpl w:val="C4684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0E316A"/>
    <w:multiLevelType w:val="multilevel"/>
    <w:tmpl w:val="F6247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7758A2"/>
    <w:multiLevelType w:val="multilevel"/>
    <w:tmpl w:val="F788C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BB6E16"/>
    <w:multiLevelType w:val="multilevel"/>
    <w:tmpl w:val="045A5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75464A"/>
    <w:multiLevelType w:val="multilevel"/>
    <w:tmpl w:val="A246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AA0E2B"/>
    <w:multiLevelType w:val="multilevel"/>
    <w:tmpl w:val="69B6E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3B501D"/>
    <w:multiLevelType w:val="multilevel"/>
    <w:tmpl w:val="57526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D3624D"/>
    <w:multiLevelType w:val="multilevel"/>
    <w:tmpl w:val="016E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F324F6"/>
    <w:multiLevelType w:val="multilevel"/>
    <w:tmpl w:val="51628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E651F2"/>
    <w:multiLevelType w:val="multilevel"/>
    <w:tmpl w:val="FDCC4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851433"/>
    <w:multiLevelType w:val="multilevel"/>
    <w:tmpl w:val="3BFC8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9853C7"/>
    <w:multiLevelType w:val="multilevel"/>
    <w:tmpl w:val="6FC40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042D1C"/>
    <w:multiLevelType w:val="multilevel"/>
    <w:tmpl w:val="8B3E6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164D2D"/>
    <w:multiLevelType w:val="multilevel"/>
    <w:tmpl w:val="19F2B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C968B9"/>
    <w:multiLevelType w:val="multilevel"/>
    <w:tmpl w:val="977C0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5F2FB5"/>
    <w:multiLevelType w:val="multilevel"/>
    <w:tmpl w:val="EC261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4"/>
  </w:num>
  <w:num w:numId="3">
    <w:abstractNumId w:val="6"/>
  </w:num>
  <w:num w:numId="4">
    <w:abstractNumId w:val="7"/>
  </w:num>
  <w:num w:numId="5">
    <w:abstractNumId w:val="0"/>
  </w:num>
  <w:num w:numId="6">
    <w:abstractNumId w:val="19"/>
  </w:num>
  <w:num w:numId="7">
    <w:abstractNumId w:val="11"/>
  </w:num>
  <w:num w:numId="8">
    <w:abstractNumId w:val="22"/>
  </w:num>
  <w:num w:numId="9">
    <w:abstractNumId w:val="9"/>
  </w:num>
  <w:num w:numId="10">
    <w:abstractNumId w:val="15"/>
  </w:num>
  <w:num w:numId="11">
    <w:abstractNumId w:val="10"/>
  </w:num>
  <w:num w:numId="12">
    <w:abstractNumId w:val="18"/>
  </w:num>
  <w:num w:numId="13">
    <w:abstractNumId w:val="2"/>
  </w:num>
  <w:num w:numId="14">
    <w:abstractNumId w:val="3"/>
  </w:num>
  <w:num w:numId="15">
    <w:abstractNumId w:val="8"/>
  </w:num>
  <w:num w:numId="16">
    <w:abstractNumId w:val="17"/>
  </w:num>
  <w:num w:numId="17">
    <w:abstractNumId w:val="14"/>
  </w:num>
  <w:num w:numId="18">
    <w:abstractNumId w:val="16"/>
  </w:num>
  <w:num w:numId="19">
    <w:abstractNumId w:val="21"/>
    <w:lvlOverride w:ilvl="0">
      <w:startOverride w:val="2"/>
    </w:lvlOverride>
  </w:num>
  <w:num w:numId="20">
    <w:abstractNumId w:val="12"/>
  </w:num>
  <w:num w:numId="21">
    <w:abstractNumId w:val="1"/>
  </w:num>
  <w:num w:numId="22">
    <w:abstractNumId w:val="5"/>
  </w:num>
  <w:num w:numId="23">
    <w:abstractNumId w:val="2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6F9"/>
    <w:rsid w:val="004F46F9"/>
    <w:rsid w:val="006E3F21"/>
    <w:rsid w:val="0080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61C7D"/>
  <w15:chartTrackingRefBased/>
  <w15:docId w15:val="{DEA1AAF4-E2CA-476A-810A-BBABCEA36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6E3F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6E3F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6E3F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E3F21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6E3F21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6E3F21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6E3F21"/>
  </w:style>
  <w:style w:type="paragraph" w:styleId="NormalWeb">
    <w:name w:val="Normal (Web)"/>
    <w:basedOn w:val="Normal"/>
    <w:uiPriority w:val="99"/>
    <w:semiHidden/>
    <w:unhideWhenUsed/>
    <w:rsid w:val="006E3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CodeHTML">
    <w:name w:val="HTML Code"/>
    <w:basedOn w:val="Policepardfaut"/>
    <w:uiPriority w:val="99"/>
    <w:semiHidden/>
    <w:unhideWhenUsed/>
    <w:rsid w:val="006E3F21"/>
    <w:rPr>
      <w:rFonts w:ascii="Courier New" w:eastAsia="Times New Roman" w:hAnsi="Courier New" w:cs="Courier New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6E3F21"/>
    <w:rPr>
      <w:color w:val="0000FF"/>
      <w:u w:val="single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6E3F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6E3F21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lev">
    <w:name w:val="Strong"/>
    <w:basedOn w:val="Policepardfaut"/>
    <w:uiPriority w:val="22"/>
    <w:qFormat/>
    <w:rsid w:val="006E3F21"/>
    <w:rPr>
      <w:b/>
      <w:bCs/>
    </w:rPr>
  </w:style>
  <w:style w:type="character" w:styleId="Accentuation">
    <w:name w:val="Emphasis"/>
    <w:basedOn w:val="Policepardfaut"/>
    <w:uiPriority w:val="20"/>
    <w:qFormat/>
    <w:rsid w:val="006E3F21"/>
    <w:rPr>
      <w:i/>
      <w:iCs/>
    </w:rPr>
  </w:style>
  <w:style w:type="character" w:customStyle="1" w:styleId="importanttype">
    <w:name w:val="important__type"/>
    <w:basedOn w:val="Policepardfaut"/>
    <w:rsid w:val="006E3F21"/>
  </w:style>
  <w:style w:type="character" w:styleId="ClavierHTML">
    <w:name w:val="HTML Keyboard"/>
    <w:basedOn w:val="Policepardfaut"/>
    <w:uiPriority w:val="99"/>
    <w:semiHidden/>
    <w:unhideWhenUsed/>
    <w:rsid w:val="006E3F21"/>
    <w:rPr>
      <w:rFonts w:ascii="Courier New" w:eastAsia="Times New Roman" w:hAnsi="Courier New" w:cs="Courier New"/>
      <w:sz w:val="20"/>
      <w:szCs w:val="20"/>
    </w:rPr>
  </w:style>
  <w:style w:type="character" w:customStyle="1" w:styleId="shortcutplus">
    <w:name w:val="shortcut__plus"/>
    <w:basedOn w:val="Policepardfaut"/>
    <w:rsid w:val="006E3F21"/>
  </w:style>
  <w:style w:type="character" w:styleId="Mentionnonrsolue">
    <w:name w:val="Unresolved Mention"/>
    <w:basedOn w:val="Policepardfaut"/>
    <w:uiPriority w:val="99"/>
    <w:semiHidden/>
    <w:unhideWhenUsed/>
    <w:rsid w:val="00807D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0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99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3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93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49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55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19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7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1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95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4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22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50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3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95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3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73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96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38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24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7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6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9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8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7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90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2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9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6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6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77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40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40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8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44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9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5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8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6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4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8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5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7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08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9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1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0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1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66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m.spec.whatwg.org/" TargetMode="External"/><Relationship Id="rId13" Type="http://schemas.openxmlformats.org/officeDocument/2006/relationships/hyperlink" Target="https://dom.spec.whatwg.org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r.javascript.info/modifying-document" TargetMode="External"/><Relationship Id="rId12" Type="http://schemas.openxmlformats.org/officeDocument/2006/relationships/hyperlink" Target="https://w3c.github.io/selection-api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fr.javascript.info/selection-rang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r.javascript.info/modifying-document" TargetMode="External"/><Relationship Id="rId11" Type="http://schemas.openxmlformats.org/officeDocument/2006/relationships/hyperlink" Target="https://html.spec.whatwg.org/" TargetMode="External"/><Relationship Id="rId5" Type="http://schemas.openxmlformats.org/officeDocument/2006/relationships/hyperlink" Target="https://dom.spec.whatwg.org/" TargetMode="External"/><Relationship Id="rId15" Type="http://schemas.openxmlformats.org/officeDocument/2006/relationships/hyperlink" Target="https://html.spec.whatwg.org/multipage/form-control-infrastructure.html" TargetMode="External"/><Relationship Id="rId10" Type="http://schemas.openxmlformats.org/officeDocument/2006/relationships/hyperlink" Target="https://www.w3.org/TR/selection-ap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veloper.mozilla.org/fr/docs/Web/api/Range" TargetMode="External"/><Relationship Id="rId14" Type="http://schemas.openxmlformats.org/officeDocument/2006/relationships/hyperlink" Target="https://www.w3.org/TR/selection-api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4548</Words>
  <Characters>25015</Characters>
  <Application>Microsoft Office Word</Application>
  <DocSecurity>0</DocSecurity>
  <Lines>208</Lines>
  <Paragraphs>59</Paragraphs>
  <ScaleCrop>false</ScaleCrop>
  <Company/>
  <LinksUpToDate>false</LinksUpToDate>
  <CharactersWithSpaces>29504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</dc:creator>
  <cp:keywords/>
  <dc:description/>
  <cp:lastModifiedBy>DG</cp:lastModifiedBy>
  <cp:revision>3</cp:revision>
  <dcterms:created xsi:type="dcterms:W3CDTF">2023-07-18T10:03:00Z</dcterms:created>
  <dcterms:modified xsi:type="dcterms:W3CDTF">2023-07-18T10:06:00Z</dcterms:modified>
</cp:coreProperties>
</file>